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EE6" w:rsidRDefault="00874DAF"/>
    <w:p w:rsidR="000262CC" w:rsidRPr="000262CC" w:rsidRDefault="000262CC" w:rsidP="000262CC">
      <w:pPr>
        <w:pStyle w:val="Default"/>
        <w:jc w:val="center"/>
        <w:rPr>
          <w:b/>
          <w:sz w:val="22"/>
          <w:szCs w:val="22"/>
        </w:rPr>
      </w:pPr>
      <w:r w:rsidRPr="000262CC">
        <w:rPr>
          <w:b/>
          <w:sz w:val="22"/>
          <w:szCs w:val="22"/>
        </w:rPr>
        <w:t>APPLICATION FORM</w:t>
      </w:r>
    </w:p>
    <w:p w:rsidR="000262CC" w:rsidRPr="000262CC" w:rsidRDefault="000262CC" w:rsidP="000262CC">
      <w:pPr>
        <w:pStyle w:val="Default"/>
        <w:jc w:val="center"/>
        <w:rPr>
          <w:sz w:val="22"/>
          <w:szCs w:val="22"/>
        </w:rPr>
      </w:pPr>
      <w:r w:rsidRPr="000262CC">
        <w:rPr>
          <w:sz w:val="22"/>
          <w:szCs w:val="22"/>
        </w:rPr>
        <w:t>Welcoming Winnipeg: Reconciling our History</w:t>
      </w:r>
      <w:r w:rsidR="007D1BB7">
        <w:rPr>
          <w:sz w:val="22"/>
          <w:szCs w:val="22"/>
        </w:rPr>
        <w:t xml:space="preserve"> Policy</w:t>
      </w:r>
    </w:p>
    <w:p w:rsidR="00820584" w:rsidRDefault="000262CC" w:rsidP="003D19F4">
      <w:pPr>
        <w:pStyle w:val="Default"/>
        <w:jc w:val="center"/>
        <w:rPr>
          <w:sz w:val="22"/>
          <w:szCs w:val="22"/>
        </w:rPr>
      </w:pPr>
      <w:r w:rsidRPr="000262CC">
        <w:rPr>
          <w:sz w:val="22"/>
          <w:szCs w:val="22"/>
        </w:rPr>
        <w:t>Committee of Community Members</w:t>
      </w:r>
    </w:p>
    <w:p w:rsidR="003D19F4" w:rsidRPr="003D19F4" w:rsidRDefault="003D19F4" w:rsidP="003D19F4">
      <w:pPr>
        <w:pStyle w:val="Default"/>
        <w:jc w:val="center"/>
        <w:rPr>
          <w:sz w:val="22"/>
          <w:szCs w:val="22"/>
        </w:rPr>
      </w:pPr>
    </w:p>
    <w:p w:rsidR="000262CC" w:rsidRPr="000262CC" w:rsidRDefault="000262CC" w:rsidP="007D1BB7">
      <w:pPr>
        <w:spacing w:line="240" w:lineRule="auto"/>
        <w:rPr>
          <w:rFonts w:ascii="Arial" w:hAnsi="Arial" w:cs="Arial"/>
          <w:bCs/>
        </w:rPr>
      </w:pPr>
      <w:r w:rsidRPr="000262CC">
        <w:rPr>
          <w:rFonts w:ascii="Arial" w:hAnsi="Arial" w:cs="Arial"/>
          <w:bCs/>
        </w:rPr>
        <w:t xml:space="preserve">The Welcoming Winnipeg: Reconciling our History Policy has been developed </w:t>
      </w:r>
      <w:r w:rsidR="00E90B48">
        <w:rPr>
          <w:rFonts w:ascii="Arial" w:hAnsi="Arial" w:cs="Arial"/>
          <w:bCs/>
          <w:lang w:val="en-CA"/>
        </w:rPr>
        <w:t>to guide the C</w:t>
      </w:r>
      <w:r w:rsidRPr="000262CC">
        <w:rPr>
          <w:rFonts w:ascii="Arial" w:hAnsi="Arial" w:cs="Arial"/>
          <w:bCs/>
          <w:lang w:val="en-CA"/>
        </w:rPr>
        <w:t>ity in making decisions regarding requests to create new, add to or remove/rename historical ma</w:t>
      </w:r>
      <w:r w:rsidR="00942952">
        <w:rPr>
          <w:rFonts w:ascii="Arial" w:hAnsi="Arial" w:cs="Arial"/>
          <w:bCs/>
          <w:lang w:val="en-CA"/>
        </w:rPr>
        <w:t>r</w:t>
      </w:r>
      <w:r w:rsidRPr="000262CC">
        <w:rPr>
          <w:rFonts w:ascii="Arial" w:hAnsi="Arial" w:cs="Arial"/>
          <w:bCs/>
          <w:lang w:val="en-CA"/>
        </w:rPr>
        <w:t xml:space="preserve">kers and place names and resolve the absence of Indigenous perspectives, experiences and contributions in the stories remembered and commemorated. </w:t>
      </w:r>
    </w:p>
    <w:p w:rsidR="000262CC" w:rsidRDefault="000262CC" w:rsidP="007D1BB7">
      <w:pPr>
        <w:spacing w:line="240" w:lineRule="auto"/>
        <w:rPr>
          <w:rFonts w:ascii="Arial" w:hAnsi="Arial" w:cs="Arial"/>
          <w:bCs/>
        </w:rPr>
      </w:pPr>
      <w:r w:rsidRPr="007847DD">
        <w:rPr>
          <w:rFonts w:ascii="Arial" w:hAnsi="Arial" w:cs="Arial"/>
          <w:bCs/>
        </w:rPr>
        <w:t>The policy establishes a process for requesting and implementing initiatives to recognize and commemorate various historical people and e</w:t>
      </w:r>
      <w:r>
        <w:rPr>
          <w:rFonts w:ascii="Arial" w:hAnsi="Arial" w:cs="Arial"/>
          <w:bCs/>
        </w:rPr>
        <w:t xml:space="preserve">vents. This process includes an </w:t>
      </w:r>
      <w:r w:rsidRPr="007847DD">
        <w:rPr>
          <w:rFonts w:ascii="Arial" w:hAnsi="Arial" w:cs="Arial"/>
          <w:bCs/>
        </w:rPr>
        <w:t xml:space="preserve">application that will require community support; input/review from the related/impacted department in partnership with the Indigenous Relations Division (IRD); publication of requests; on-line and in-person options to provide input on requests; </w:t>
      </w:r>
      <w:r>
        <w:rPr>
          <w:rFonts w:ascii="Arial" w:hAnsi="Arial" w:cs="Arial"/>
          <w:bCs/>
        </w:rPr>
        <w:t>the establishment of a Committee of Community M</w:t>
      </w:r>
      <w:r w:rsidRPr="007847DD">
        <w:rPr>
          <w:rFonts w:ascii="Arial" w:hAnsi="Arial" w:cs="Arial"/>
          <w:bCs/>
        </w:rPr>
        <w:t>embers to provide reco</w:t>
      </w:r>
      <w:r>
        <w:rPr>
          <w:rFonts w:ascii="Arial" w:hAnsi="Arial" w:cs="Arial"/>
          <w:bCs/>
        </w:rPr>
        <w:t>mmendations, for final decision</w:t>
      </w:r>
      <w:r w:rsidRPr="007847DD">
        <w:rPr>
          <w:rFonts w:ascii="Arial" w:hAnsi="Arial" w:cs="Arial"/>
          <w:bCs/>
        </w:rPr>
        <w:t xml:space="preserve"> by Council.</w:t>
      </w:r>
    </w:p>
    <w:p w:rsidR="00702E5B" w:rsidRPr="00702E5B" w:rsidRDefault="00702E5B" w:rsidP="007D1BB7">
      <w:pPr>
        <w:spacing w:line="240" w:lineRule="auto"/>
        <w:rPr>
          <w:rFonts w:ascii="Arial" w:hAnsi="Arial" w:cs="Arial"/>
          <w:bCs/>
        </w:rPr>
      </w:pPr>
      <w:r w:rsidRPr="00702E5B">
        <w:rPr>
          <w:rFonts w:ascii="Arial" w:hAnsi="Arial" w:cs="Arial"/>
          <w:bCs/>
        </w:rPr>
        <w:t xml:space="preserve">The Committee of Community Members shall be guided by values and principles that were established by citizens of Winnipeg through a public consultation process in 2019. These </w:t>
      </w:r>
      <w:r w:rsidR="00E90B48">
        <w:rPr>
          <w:rFonts w:ascii="Arial" w:hAnsi="Arial" w:cs="Arial"/>
          <w:bCs/>
        </w:rPr>
        <w:t>consist of</w:t>
      </w:r>
      <w:r w:rsidRPr="00702E5B">
        <w:rPr>
          <w:rFonts w:ascii="Arial" w:hAnsi="Arial" w:cs="Arial"/>
          <w:bCs/>
        </w:rPr>
        <w:t>: honouring the original peoples of this land; that the Treaty Relationship be considered; that Indigenous Rights are considered; and that traditional Indigenous laws and ways of being are acknowledged.</w:t>
      </w:r>
    </w:p>
    <w:p w:rsidR="00820584" w:rsidRPr="003D19F4" w:rsidRDefault="000262CC" w:rsidP="00AE07F3">
      <w:pPr>
        <w:spacing w:after="120" w:line="240" w:lineRule="auto"/>
        <w:rPr>
          <w:rFonts w:ascii="Arial" w:hAnsi="Arial" w:cs="Arial"/>
          <w:bCs/>
          <w:color w:val="FF0000"/>
        </w:rPr>
      </w:pPr>
      <w:r w:rsidRPr="000262CC">
        <w:rPr>
          <w:rFonts w:ascii="Arial" w:hAnsi="Arial" w:cs="Arial"/>
          <w:bCs/>
        </w:rPr>
        <w:t xml:space="preserve">The City of Winnipeg is seeking applications </w:t>
      </w:r>
      <w:r>
        <w:rPr>
          <w:rFonts w:ascii="Arial" w:hAnsi="Arial" w:cs="Arial"/>
          <w:bCs/>
        </w:rPr>
        <w:t xml:space="preserve">for this </w:t>
      </w:r>
      <w:r w:rsidR="00702E5B">
        <w:rPr>
          <w:rFonts w:ascii="Arial" w:hAnsi="Arial" w:cs="Arial"/>
          <w:bCs/>
        </w:rPr>
        <w:t xml:space="preserve">Committee of Community Members. </w:t>
      </w:r>
      <w:r w:rsidR="00820584" w:rsidRPr="00C6550D">
        <w:rPr>
          <w:rFonts w:ascii="Arial" w:hAnsi="Arial" w:cs="Arial"/>
          <w:bCs/>
        </w:rPr>
        <w:t xml:space="preserve">As outlined in the Welcoming Winnipeg: Reconciling our History Policy, the Committee of Community Members will consist of representation from Indigenous and Non-Indigenous/ diverse ethnic members, including representation from the Métis, First Nation, and Inuit communities. Likewise the committee will have members offering a range of perspectives and qualifications, including </w:t>
      </w:r>
      <w:r w:rsidR="00710DB5" w:rsidRPr="00C6550D">
        <w:rPr>
          <w:rFonts w:ascii="Arial" w:hAnsi="Arial" w:cs="Arial"/>
          <w:bCs/>
        </w:rPr>
        <w:t>members of the 2SLGBTQQIA</w:t>
      </w:r>
      <w:r w:rsidR="00E87B31" w:rsidRPr="00C6550D">
        <w:rPr>
          <w:rFonts w:ascii="Arial" w:hAnsi="Arial" w:cs="Arial"/>
          <w:bCs/>
        </w:rPr>
        <w:t xml:space="preserve"> community, </w:t>
      </w:r>
      <w:r w:rsidR="00820584" w:rsidRPr="00C6550D">
        <w:rPr>
          <w:rFonts w:ascii="Arial" w:hAnsi="Arial" w:cs="Arial"/>
          <w:bCs/>
        </w:rPr>
        <w:t>historians, archivists, researchers, academics, Elders and youth.</w:t>
      </w:r>
    </w:p>
    <w:p w:rsidR="00702E5B" w:rsidRDefault="00702E5B" w:rsidP="00820584">
      <w:pPr>
        <w:spacing w:after="0"/>
        <w:rPr>
          <w:rFonts w:ascii="Arial" w:hAnsi="Arial" w:cs="Arial"/>
          <w:bCs/>
        </w:rPr>
      </w:pPr>
      <w:r>
        <w:rPr>
          <w:rFonts w:ascii="Arial" w:hAnsi="Arial" w:cs="Arial"/>
          <w:bCs/>
        </w:rPr>
        <w:t>Qualifications for this committee include:</w:t>
      </w:r>
    </w:p>
    <w:p w:rsidR="00820584" w:rsidRDefault="00820584" w:rsidP="00820584">
      <w:pPr>
        <w:spacing w:after="0"/>
        <w:rPr>
          <w:rFonts w:ascii="Arial" w:hAnsi="Arial" w:cs="Arial"/>
          <w:bCs/>
        </w:rPr>
      </w:pPr>
    </w:p>
    <w:p w:rsidR="00702E5B" w:rsidRPr="00702E5B" w:rsidRDefault="00702E5B" w:rsidP="00702E5B">
      <w:pPr>
        <w:numPr>
          <w:ilvl w:val="0"/>
          <w:numId w:val="3"/>
        </w:numPr>
        <w:tabs>
          <w:tab w:val="left" w:pos="720"/>
        </w:tabs>
        <w:spacing w:line="240" w:lineRule="auto"/>
        <w:ind w:left="720"/>
        <w:contextualSpacing/>
        <w:rPr>
          <w:rFonts w:ascii="Arial" w:hAnsi="Arial" w:cs="Arial"/>
          <w:bCs/>
        </w:rPr>
      </w:pPr>
      <w:r w:rsidRPr="00702E5B">
        <w:rPr>
          <w:rFonts w:ascii="Arial" w:hAnsi="Arial" w:cs="Arial"/>
          <w:bCs/>
        </w:rPr>
        <w:t xml:space="preserve">Professional or community work that reflects </w:t>
      </w:r>
      <w:r w:rsidR="007D1BB7">
        <w:rPr>
          <w:rFonts w:ascii="Arial" w:hAnsi="Arial" w:cs="Arial"/>
          <w:bCs/>
        </w:rPr>
        <w:t>an applicant’s</w:t>
      </w:r>
      <w:r w:rsidRPr="00702E5B">
        <w:rPr>
          <w:rFonts w:ascii="Arial" w:hAnsi="Arial" w:cs="Arial"/>
          <w:bCs/>
        </w:rPr>
        <w:t xml:space="preserve"> interest and expertise in Winnipeg’s history and the ongoing impacts and legacy of colonization, locally and interna</w:t>
      </w:r>
      <w:r w:rsidR="007D1BB7">
        <w:rPr>
          <w:rFonts w:ascii="Arial" w:hAnsi="Arial" w:cs="Arial"/>
          <w:bCs/>
        </w:rPr>
        <w:t>tionally;</w:t>
      </w:r>
      <w:r w:rsidRPr="00702E5B">
        <w:rPr>
          <w:rFonts w:ascii="Arial" w:hAnsi="Arial" w:cs="Arial"/>
          <w:bCs/>
        </w:rPr>
        <w:t xml:space="preserve"> </w:t>
      </w:r>
    </w:p>
    <w:p w:rsidR="00702E5B" w:rsidRPr="00702E5B" w:rsidRDefault="00702E5B" w:rsidP="00702E5B">
      <w:pPr>
        <w:numPr>
          <w:ilvl w:val="0"/>
          <w:numId w:val="3"/>
        </w:numPr>
        <w:tabs>
          <w:tab w:val="left" w:pos="720"/>
        </w:tabs>
        <w:spacing w:line="240" w:lineRule="auto"/>
        <w:ind w:left="720"/>
        <w:contextualSpacing/>
        <w:rPr>
          <w:rFonts w:ascii="Arial" w:hAnsi="Arial" w:cs="Arial"/>
          <w:bCs/>
        </w:rPr>
      </w:pPr>
      <w:r w:rsidRPr="00702E5B">
        <w:rPr>
          <w:rFonts w:ascii="Arial" w:hAnsi="Arial" w:cs="Arial"/>
          <w:bCs/>
        </w:rPr>
        <w:t>Skills</w:t>
      </w:r>
      <w:r w:rsidR="00122E9B">
        <w:rPr>
          <w:rFonts w:ascii="Arial" w:hAnsi="Arial" w:cs="Arial"/>
          <w:bCs/>
        </w:rPr>
        <w:t>, education</w:t>
      </w:r>
      <w:r w:rsidRPr="00702E5B">
        <w:rPr>
          <w:rFonts w:ascii="Arial" w:hAnsi="Arial" w:cs="Arial"/>
          <w:bCs/>
        </w:rPr>
        <w:t xml:space="preserve"> and experience in specific areas (such as research, project evaluation </w:t>
      </w:r>
      <w:r w:rsidR="007D1BB7">
        <w:rPr>
          <w:rFonts w:ascii="Arial" w:hAnsi="Arial" w:cs="Arial"/>
          <w:bCs/>
        </w:rPr>
        <w:t xml:space="preserve">and policy analysis) that would allow an applicant </w:t>
      </w:r>
      <w:r w:rsidRPr="00702E5B">
        <w:rPr>
          <w:rFonts w:ascii="Arial" w:hAnsi="Arial" w:cs="Arial"/>
          <w:bCs/>
        </w:rPr>
        <w:t>to contribute to committee recommendations and influence change;</w:t>
      </w:r>
    </w:p>
    <w:p w:rsidR="00702E5B" w:rsidRPr="00702E5B" w:rsidRDefault="00702E5B" w:rsidP="00702E5B">
      <w:pPr>
        <w:numPr>
          <w:ilvl w:val="0"/>
          <w:numId w:val="3"/>
        </w:numPr>
        <w:tabs>
          <w:tab w:val="left" w:pos="720"/>
        </w:tabs>
        <w:spacing w:line="240" w:lineRule="auto"/>
        <w:ind w:left="720"/>
        <w:contextualSpacing/>
        <w:rPr>
          <w:rFonts w:ascii="Arial" w:hAnsi="Arial" w:cs="Arial"/>
          <w:bCs/>
        </w:rPr>
      </w:pPr>
      <w:r w:rsidRPr="00702E5B">
        <w:rPr>
          <w:rFonts w:ascii="Arial" w:hAnsi="Arial" w:cs="Arial"/>
          <w:bCs/>
        </w:rPr>
        <w:t>Ability to work effectively within a diverse group to collaboratively address a common goal and are willing to work within City of Winnipeg systems and protocols to address municipal issues; and</w:t>
      </w:r>
    </w:p>
    <w:p w:rsidR="00702E5B" w:rsidRDefault="00702E5B" w:rsidP="00702E5B">
      <w:pPr>
        <w:numPr>
          <w:ilvl w:val="0"/>
          <w:numId w:val="3"/>
        </w:numPr>
        <w:tabs>
          <w:tab w:val="left" w:pos="720"/>
        </w:tabs>
        <w:spacing w:line="240" w:lineRule="auto"/>
        <w:ind w:left="720"/>
        <w:contextualSpacing/>
        <w:rPr>
          <w:rFonts w:ascii="Arial" w:hAnsi="Arial" w:cs="Arial"/>
          <w:bCs/>
        </w:rPr>
      </w:pPr>
      <w:r w:rsidRPr="00702E5B">
        <w:rPr>
          <w:rFonts w:ascii="Arial" w:hAnsi="Arial" w:cs="Arial"/>
          <w:bCs/>
        </w:rPr>
        <w:t>Abili</w:t>
      </w:r>
      <w:r w:rsidR="00710DB5">
        <w:rPr>
          <w:rFonts w:ascii="Arial" w:hAnsi="Arial" w:cs="Arial"/>
          <w:bCs/>
        </w:rPr>
        <w:t>ty to attend meetings</w:t>
      </w:r>
      <w:r w:rsidR="00246AC8">
        <w:rPr>
          <w:rFonts w:ascii="Arial" w:hAnsi="Arial" w:cs="Arial"/>
          <w:bCs/>
        </w:rPr>
        <w:t xml:space="preserve"> </w:t>
      </w:r>
      <w:r w:rsidRPr="00702E5B">
        <w:rPr>
          <w:rFonts w:ascii="Arial" w:hAnsi="Arial" w:cs="Arial"/>
          <w:bCs/>
        </w:rPr>
        <w:t>on a regular basis.</w:t>
      </w:r>
    </w:p>
    <w:p w:rsidR="00702E5B" w:rsidRPr="00702E5B" w:rsidRDefault="00702E5B" w:rsidP="00702E5B">
      <w:pPr>
        <w:tabs>
          <w:tab w:val="left" w:pos="720"/>
        </w:tabs>
        <w:spacing w:line="240" w:lineRule="auto"/>
        <w:ind w:left="720"/>
        <w:contextualSpacing/>
        <w:rPr>
          <w:rFonts w:ascii="Arial" w:hAnsi="Arial" w:cs="Arial"/>
          <w:bCs/>
        </w:rPr>
      </w:pPr>
    </w:p>
    <w:p w:rsidR="00820584" w:rsidRDefault="00820584">
      <w:pPr>
        <w:rPr>
          <w:rFonts w:ascii="Arial" w:hAnsi="Arial" w:cs="Arial"/>
          <w:bCs/>
        </w:rPr>
      </w:pPr>
    </w:p>
    <w:p w:rsidR="00820584" w:rsidRDefault="00820584">
      <w:pPr>
        <w:rPr>
          <w:rFonts w:ascii="Arial" w:hAnsi="Arial" w:cs="Arial"/>
          <w:bCs/>
        </w:rPr>
      </w:pPr>
    </w:p>
    <w:p w:rsidR="003D19F4" w:rsidRDefault="003D19F4" w:rsidP="00820584">
      <w:pPr>
        <w:spacing w:after="0"/>
        <w:rPr>
          <w:rFonts w:ascii="Arial" w:hAnsi="Arial" w:cs="Arial"/>
          <w:bCs/>
        </w:rPr>
      </w:pPr>
    </w:p>
    <w:p w:rsidR="003D19F4" w:rsidRDefault="003D19F4" w:rsidP="00820584">
      <w:pPr>
        <w:spacing w:after="0"/>
        <w:rPr>
          <w:rFonts w:ascii="Arial" w:hAnsi="Arial" w:cs="Arial"/>
          <w:bCs/>
        </w:rPr>
      </w:pPr>
    </w:p>
    <w:p w:rsidR="00AE07F3" w:rsidRDefault="00AE07F3" w:rsidP="00820584">
      <w:pPr>
        <w:spacing w:after="0"/>
        <w:rPr>
          <w:rFonts w:ascii="Arial" w:hAnsi="Arial" w:cs="Arial"/>
          <w:bCs/>
        </w:rPr>
      </w:pPr>
    </w:p>
    <w:p w:rsidR="000262CC" w:rsidRDefault="000262CC" w:rsidP="00820584">
      <w:pPr>
        <w:spacing w:after="0"/>
        <w:rPr>
          <w:rFonts w:ascii="Arial" w:hAnsi="Arial" w:cs="Arial"/>
          <w:bCs/>
        </w:rPr>
      </w:pPr>
      <w:r>
        <w:rPr>
          <w:rFonts w:ascii="Arial" w:hAnsi="Arial" w:cs="Arial"/>
          <w:bCs/>
        </w:rPr>
        <w:t>Responsibilities of committee members include:</w:t>
      </w:r>
    </w:p>
    <w:p w:rsidR="00820584" w:rsidRDefault="00820584" w:rsidP="00820584">
      <w:pPr>
        <w:spacing w:after="0"/>
        <w:rPr>
          <w:rFonts w:ascii="Arial" w:hAnsi="Arial" w:cs="Arial"/>
          <w:bCs/>
        </w:rPr>
      </w:pPr>
    </w:p>
    <w:p w:rsidR="000262CC" w:rsidRDefault="000262CC" w:rsidP="00820584">
      <w:pPr>
        <w:pStyle w:val="ListParagraph"/>
        <w:numPr>
          <w:ilvl w:val="0"/>
          <w:numId w:val="1"/>
        </w:numPr>
        <w:spacing w:after="0" w:line="240" w:lineRule="auto"/>
        <w:rPr>
          <w:rFonts w:ascii="Arial" w:hAnsi="Arial" w:cs="Arial"/>
          <w:bCs/>
        </w:rPr>
      </w:pPr>
      <w:r>
        <w:rPr>
          <w:rFonts w:ascii="Arial" w:hAnsi="Arial" w:cs="Arial"/>
          <w:bCs/>
        </w:rPr>
        <w:t xml:space="preserve">Attend </w:t>
      </w:r>
      <w:r w:rsidR="00710DB5" w:rsidRPr="0010035C">
        <w:rPr>
          <w:rFonts w:ascii="Arial" w:hAnsi="Arial" w:cs="Arial"/>
          <w:bCs/>
        </w:rPr>
        <w:t>at least 5</w:t>
      </w:r>
      <w:r w:rsidRPr="0010035C">
        <w:rPr>
          <w:rFonts w:ascii="Arial" w:hAnsi="Arial" w:cs="Arial"/>
          <w:bCs/>
        </w:rPr>
        <w:t xml:space="preserve"> meetings</w:t>
      </w:r>
      <w:r w:rsidR="00710DB5" w:rsidRPr="0010035C">
        <w:rPr>
          <w:rFonts w:ascii="Arial" w:hAnsi="Arial" w:cs="Arial"/>
          <w:bCs/>
        </w:rPr>
        <w:t>/year</w:t>
      </w:r>
      <w:r w:rsidR="004546BC" w:rsidRPr="0010035C">
        <w:rPr>
          <w:rFonts w:ascii="Arial" w:hAnsi="Arial" w:cs="Arial"/>
          <w:bCs/>
        </w:rPr>
        <w:t xml:space="preserve"> (first meeting </w:t>
      </w:r>
      <w:r w:rsidR="002F7C2C" w:rsidRPr="0010035C">
        <w:rPr>
          <w:rFonts w:ascii="Arial" w:hAnsi="Arial" w:cs="Arial"/>
          <w:bCs/>
        </w:rPr>
        <w:t xml:space="preserve">tentatively </w:t>
      </w:r>
      <w:r w:rsidR="004546BC" w:rsidRPr="0010035C">
        <w:rPr>
          <w:rFonts w:ascii="Arial" w:hAnsi="Arial" w:cs="Arial"/>
          <w:bCs/>
        </w:rPr>
        <w:t xml:space="preserve">scheduled for </w:t>
      </w:r>
      <w:r w:rsidR="00AE07F3">
        <w:rPr>
          <w:rFonts w:ascii="Arial" w:hAnsi="Arial" w:cs="Arial"/>
          <w:bCs/>
        </w:rPr>
        <w:t xml:space="preserve">Wednesday, </w:t>
      </w:r>
      <w:r w:rsidR="00BE309F">
        <w:rPr>
          <w:rFonts w:ascii="Arial" w:hAnsi="Arial" w:cs="Arial"/>
          <w:bCs/>
        </w:rPr>
        <w:t>August 12</w:t>
      </w:r>
      <w:r w:rsidR="00AE07F3" w:rsidRPr="0010035C">
        <w:rPr>
          <w:rFonts w:ascii="Arial" w:hAnsi="Arial" w:cs="Arial"/>
          <w:bCs/>
        </w:rPr>
        <w:t>, 2020</w:t>
      </w:r>
      <w:r w:rsidR="004546BC" w:rsidRPr="0010035C">
        <w:rPr>
          <w:rFonts w:ascii="Arial" w:hAnsi="Arial" w:cs="Arial"/>
          <w:bCs/>
        </w:rPr>
        <w:t>)</w:t>
      </w:r>
      <w:r w:rsidR="000109D7" w:rsidRPr="0010035C">
        <w:rPr>
          <w:rFonts w:ascii="Arial" w:hAnsi="Arial" w:cs="Arial"/>
          <w:bCs/>
        </w:rPr>
        <w:t>;</w:t>
      </w:r>
    </w:p>
    <w:p w:rsidR="00702E5B" w:rsidRPr="00702E5B" w:rsidRDefault="00702E5B" w:rsidP="00702E5B">
      <w:pPr>
        <w:pStyle w:val="ListParagraph"/>
        <w:numPr>
          <w:ilvl w:val="0"/>
          <w:numId w:val="1"/>
        </w:numPr>
        <w:spacing w:line="240" w:lineRule="auto"/>
        <w:rPr>
          <w:rFonts w:ascii="Arial" w:hAnsi="Arial" w:cs="Arial"/>
        </w:rPr>
      </w:pPr>
      <w:r>
        <w:rPr>
          <w:rFonts w:ascii="Arial" w:hAnsi="Arial" w:cs="Arial"/>
        </w:rPr>
        <w:t>Review, approve and commit to the Terms of Reference (TOR);</w:t>
      </w:r>
    </w:p>
    <w:p w:rsidR="00702E5B" w:rsidRPr="00702E5B" w:rsidRDefault="000109D7" w:rsidP="00702E5B">
      <w:pPr>
        <w:pStyle w:val="ListParagraph"/>
        <w:numPr>
          <w:ilvl w:val="0"/>
          <w:numId w:val="1"/>
        </w:numPr>
        <w:spacing w:line="240" w:lineRule="auto"/>
        <w:rPr>
          <w:rFonts w:ascii="Arial" w:hAnsi="Arial" w:cs="Arial"/>
        </w:rPr>
      </w:pPr>
      <w:r>
        <w:rPr>
          <w:rFonts w:ascii="Arial" w:hAnsi="Arial" w:cs="Arial"/>
        </w:rPr>
        <w:t>Review applications;</w:t>
      </w:r>
    </w:p>
    <w:p w:rsidR="000109D7" w:rsidRPr="00AA00A6" w:rsidRDefault="000109D7" w:rsidP="000109D7">
      <w:pPr>
        <w:pStyle w:val="ListParagraph"/>
        <w:numPr>
          <w:ilvl w:val="0"/>
          <w:numId w:val="1"/>
        </w:numPr>
        <w:spacing w:line="240" w:lineRule="auto"/>
        <w:rPr>
          <w:rFonts w:ascii="Arial" w:hAnsi="Arial" w:cs="Arial"/>
        </w:rPr>
      </w:pPr>
      <w:r>
        <w:rPr>
          <w:rFonts w:ascii="Arial" w:hAnsi="Arial" w:cs="Arial"/>
        </w:rPr>
        <w:t xml:space="preserve">Host delegations/community presentations; </w:t>
      </w:r>
    </w:p>
    <w:p w:rsidR="00702E5B" w:rsidRDefault="00702E5B" w:rsidP="00702E5B">
      <w:pPr>
        <w:pStyle w:val="ListParagraph"/>
        <w:numPr>
          <w:ilvl w:val="0"/>
          <w:numId w:val="1"/>
        </w:numPr>
        <w:spacing w:line="240" w:lineRule="auto"/>
        <w:rPr>
          <w:rFonts w:ascii="Arial" w:hAnsi="Arial" w:cs="Arial"/>
        </w:rPr>
      </w:pPr>
      <w:r w:rsidRPr="00B86749">
        <w:rPr>
          <w:rFonts w:ascii="Arial" w:hAnsi="Arial" w:cs="Arial"/>
        </w:rPr>
        <w:t xml:space="preserve">Provide input and advice to Indigenous Relations to align existing and newly created processes </w:t>
      </w:r>
      <w:r>
        <w:rPr>
          <w:rFonts w:ascii="Arial" w:hAnsi="Arial" w:cs="Arial"/>
        </w:rPr>
        <w:t>related</w:t>
      </w:r>
      <w:r w:rsidRPr="00B86749">
        <w:rPr>
          <w:rFonts w:ascii="Arial" w:hAnsi="Arial" w:cs="Arial"/>
        </w:rPr>
        <w:t xml:space="preserve"> </w:t>
      </w:r>
      <w:r>
        <w:rPr>
          <w:rFonts w:ascii="Arial" w:hAnsi="Arial" w:cs="Arial"/>
          <w:bCs/>
          <w:lang w:val="en-CA"/>
        </w:rPr>
        <w:t>to creating</w:t>
      </w:r>
      <w:r w:rsidRPr="007F5D01">
        <w:rPr>
          <w:rFonts w:ascii="Arial" w:hAnsi="Arial" w:cs="Arial"/>
          <w:bCs/>
          <w:lang w:val="en-CA"/>
        </w:rPr>
        <w:t xml:space="preserve"> new, add</w:t>
      </w:r>
      <w:r>
        <w:rPr>
          <w:rFonts w:ascii="Arial" w:hAnsi="Arial" w:cs="Arial"/>
          <w:bCs/>
          <w:lang w:val="en-CA"/>
        </w:rPr>
        <w:t>ing to or removing/renaming</w:t>
      </w:r>
      <w:r w:rsidRPr="007F5D01">
        <w:rPr>
          <w:rFonts w:ascii="Arial" w:hAnsi="Arial" w:cs="Arial"/>
          <w:bCs/>
          <w:lang w:val="en-CA"/>
        </w:rPr>
        <w:t xml:space="preserve"> historical makers and place names</w:t>
      </w:r>
      <w:r>
        <w:rPr>
          <w:rFonts w:ascii="Arial" w:hAnsi="Arial" w:cs="Arial"/>
          <w:bCs/>
          <w:lang w:val="en-CA"/>
        </w:rPr>
        <w:t>;</w:t>
      </w:r>
      <w:r w:rsidRPr="007F5D01">
        <w:rPr>
          <w:rFonts w:ascii="Arial" w:hAnsi="Arial" w:cs="Arial"/>
          <w:bCs/>
          <w:lang w:val="en-CA"/>
        </w:rPr>
        <w:t xml:space="preserve"> </w:t>
      </w:r>
    </w:p>
    <w:p w:rsidR="0061655D" w:rsidRDefault="000109D7" w:rsidP="004546BC">
      <w:pPr>
        <w:pStyle w:val="ListParagraph"/>
        <w:numPr>
          <w:ilvl w:val="0"/>
          <w:numId w:val="1"/>
        </w:numPr>
        <w:spacing w:line="240" w:lineRule="auto"/>
        <w:rPr>
          <w:rFonts w:ascii="Arial" w:hAnsi="Arial" w:cs="Arial"/>
        </w:rPr>
      </w:pPr>
      <w:r w:rsidRPr="00115A05">
        <w:rPr>
          <w:rFonts w:ascii="Arial" w:hAnsi="Arial" w:cs="Arial"/>
        </w:rPr>
        <w:t xml:space="preserve">Provide recommendations on applications for review by </w:t>
      </w:r>
      <w:r w:rsidR="00702E5B">
        <w:rPr>
          <w:rFonts w:ascii="Arial" w:hAnsi="Arial" w:cs="Arial"/>
        </w:rPr>
        <w:t xml:space="preserve">the </w:t>
      </w:r>
      <w:r w:rsidRPr="00115A05">
        <w:rPr>
          <w:rFonts w:ascii="Arial" w:hAnsi="Arial" w:cs="Arial"/>
        </w:rPr>
        <w:t>E</w:t>
      </w:r>
      <w:r>
        <w:rPr>
          <w:rFonts w:ascii="Arial" w:hAnsi="Arial" w:cs="Arial"/>
        </w:rPr>
        <w:t xml:space="preserve">xecutive </w:t>
      </w:r>
      <w:r w:rsidRPr="00115A05">
        <w:rPr>
          <w:rFonts w:ascii="Arial" w:hAnsi="Arial" w:cs="Arial"/>
        </w:rPr>
        <w:t>P</w:t>
      </w:r>
      <w:r>
        <w:rPr>
          <w:rFonts w:ascii="Arial" w:hAnsi="Arial" w:cs="Arial"/>
        </w:rPr>
        <w:t xml:space="preserve">olicy </w:t>
      </w:r>
      <w:r w:rsidRPr="00115A05">
        <w:rPr>
          <w:rFonts w:ascii="Arial" w:hAnsi="Arial" w:cs="Arial"/>
        </w:rPr>
        <w:t>C</w:t>
      </w:r>
      <w:r>
        <w:rPr>
          <w:rFonts w:ascii="Arial" w:hAnsi="Arial" w:cs="Arial"/>
        </w:rPr>
        <w:t>ommittee (EPC)</w:t>
      </w:r>
      <w:r w:rsidRPr="00115A05">
        <w:rPr>
          <w:rFonts w:ascii="Arial" w:hAnsi="Arial" w:cs="Arial"/>
        </w:rPr>
        <w:t xml:space="preserve"> and </w:t>
      </w:r>
      <w:r w:rsidR="00820584">
        <w:rPr>
          <w:rFonts w:ascii="Arial" w:hAnsi="Arial" w:cs="Arial"/>
        </w:rPr>
        <w:t>then final decision by Council.</w:t>
      </w:r>
    </w:p>
    <w:p w:rsidR="00820584" w:rsidRPr="0096590D" w:rsidRDefault="00820584" w:rsidP="00820584">
      <w:pPr>
        <w:pStyle w:val="ListParagraph"/>
        <w:spacing w:after="0"/>
        <w:ind w:left="787"/>
        <w:rPr>
          <w:rFonts w:ascii="Arial" w:hAnsi="Arial" w:cs="Arial"/>
        </w:rPr>
      </w:pPr>
    </w:p>
    <w:p w:rsidR="007D1BB7" w:rsidRPr="007D1BB7" w:rsidRDefault="007D1BB7" w:rsidP="00820584">
      <w:pPr>
        <w:pStyle w:val="Default"/>
        <w:spacing w:line="276" w:lineRule="auto"/>
        <w:rPr>
          <w:color w:val="auto"/>
          <w:sz w:val="22"/>
          <w:szCs w:val="22"/>
        </w:rPr>
      </w:pPr>
      <w:r w:rsidRPr="007D1BB7">
        <w:rPr>
          <w:color w:val="auto"/>
          <w:sz w:val="22"/>
          <w:szCs w:val="22"/>
        </w:rPr>
        <w:t>Applications should include:</w:t>
      </w:r>
    </w:p>
    <w:p w:rsidR="007D1BB7" w:rsidRDefault="007D1BB7" w:rsidP="004546BC">
      <w:pPr>
        <w:pStyle w:val="Default"/>
        <w:rPr>
          <w:sz w:val="20"/>
          <w:szCs w:val="20"/>
        </w:rPr>
      </w:pPr>
    </w:p>
    <w:p w:rsidR="007D1BB7" w:rsidRPr="007D1BB7" w:rsidRDefault="007D1BB7" w:rsidP="007D1BB7">
      <w:pPr>
        <w:pStyle w:val="Default"/>
        <w:numPr>
          <w:ilvl w:val="0"/>
          <w:numId w:val="5"/>
        </w:numPr>
        <w:rPr>
          <w:color w:val="auto"/>
          <w:sz w:val="22"/>
          <w:szCs w:val="22"/>
        </w:rPr>
      </w:pPr>
      <w:r w:rsidRPr="007D1BB7">
        <w:rPr>
          <w:color w:val="auto"/>
          <w:sz w:val="22"/>
          <w:szCs w:val="22"/>
        </w:rPr>
        <w:t>Completed Application Form</w:t>
      </w:r>
    </w:p>
    <w:p w:rsidR="007D1BB7" w:rsidRDefault="007D1BB7" w:rsidP="007D1BB7">
      <w:pPr>
        <w:pStyle w:val="Default"/>
        <w:numPr>
          <w:ilvl w:val="0"/>
          <w:numId w:val="5"/>
        </w:numPr>
        <w:rPr>
          <w:color w:val="auto"/>
          <w:sz w:val="22"/>
          <w:szCs w:val="22"/>
        </w:rPr>
      </w:pPr>
      <w:r w:rsidRPr="007D1BB7">
        <w:rPr>
          <w:color w:val="auto"/>
          <w:sz w:val="22"/>
          <w:szCs w:val="22"/>
        </w:rPr>
        <w:t xml:space="preserve">Current </w:t>
      </w:r>
      <w:r w:rsidR="00E90B48" w:rsidRPr="007D1BB7">
        <w:rPr>
          <w:color w:val="auto"/>
          <w:sz w:val="22"/>
          <w:szCs w:val="22"/>
        </w:rPr>
        <w:t>Resume</w:t>
      </w:r>
      <w:r>
        <w:rPr>
          <w:color w:val="auto"/>
          <w:sz w:val="22"/>
          <w:szCs w:val="22"/>
        </w:rPr>
        <w:t xml:space="preserve"> (if available)</w:t>
      </w:r>
    </w:p>
    <w:p w:rsidR="007D1BB7" w:rsidRPr="007D1BB7" w:rsidRDefault="00E90B48" w:rsidP="007D1BB7">
      <w:pPr>
        <w:pStyle w:val="Default"/>
        <w:numPr>
          <w:ilvl w:val="0"/>
          <w:numId w:val="6"/>
        </w:numPr>
        <w:rPr>
          <w:color w:val="auto"/>
          <w:sz w:val="22"/>
          <w:szCs w:val="22"/>
        </w:rPr>
      </w:pPr>
      <w:r>
        <w:rPr>
          <w:color w:val="auto"/>
          <w:sz w:val="22"/>
          <w:szCs w:val="22"/>
        </w:rPr>
        <w:t>Your resume</w:t>
      </w:r>
      <w:r w:rsidR="007D1BB7">
        <w:rPr>
          <w:color w:val="auto"/>
          <w:sz w:val="22"/>
          <w:szCs w:val="22"/>
        </w:rPr>
        <w:t xml:space="preserve"> should demonstrate how you meet the membership qualification</w:t>
      </w:r>
      <w:r w:rsidR="00380FEB">
        <w:rPr>
          <w:color w:val="auto"/>
          <w:sz w:val="22"/>
          <w:szCs w:val="22"/>
        </w:rPr>
        <w:t>s</w:t>
      </w:r>
      <w:r w:rsidR="007D1BB7">
        <w:rPr>
          <w:color w:val="auto"/>
          <w:sz w:val="22"/>
          <w:szCs w:val="22"/>
        </w:rPr>
        <w:t xml:space="preserve"> of this committee. </w:t>
      </w:r>
    </w:p>
    <w:p w:rsidR="007D1BB7" w:rsidRDefault="007D1BB7" w:rsidP="004546BC">
      <w:pPr>
        <w:pStyle w:val="Default"/>
        <w:rPr>
          <w:sz w:val="20"/>
          <w:szCs w:val="20"/>
        </w:rPr>
      </w:pPr>
    </w:p>
    <w:p w:rsidR="004546BC" w:rsidRPr="007D1BB7" w:rsidRDefault="004546BC" w:rsidP="004546BC">
      <w:pPr>
        <w:pStyle w:val="Default"/>
        <w:rPr>
          <w:color w:val="auto"/>
          <w:sz w:val="22"/>
          <w:szCs w:val="22"/>
        </w:rPr>
      </w:pPr>
      <w:r w:rsidRPr="007D1BB7">
        <w:rPr>
          <w:color w:val="auto"/>
          <w:sz w:val="22"/>
          <w:szCs w:val="22"/>
        </w:rPr>
        <w:t>Mail, fax, drop off or email completed applications to:</w:t>
      </w:r>
      <w:r w:rsidRPr="007D1BB7">
        <w:rPr>
          <w:color w:val="auto"/>
          <w:sz w:val="22"/>
          <w:szCs w:val="22"/>
        </w:rPr>
        <w:tab/>
        <w:t xml:space="preserve">          </w:t>
      </w:r>
    </w:p>
    <w:p w:rsidR="004546BC" w:rsidRPr="007D1BB7" w:rsidRDefault="004546BC" w:rsidP="004546BC">
      <w:pPr>
        <w:pStyle w:val="Default"/>
        <w:rPr>
          <w:color w:val="auto"/>
          <w:sz w:val="22"/>
          <w:szCs w:val="22"/>
        </w:rPr>
      </w:pPr>
    </w:p>
    <w:p w:rsidR="004546BC" w:rsidRPr="007D1BB7" w:rsidRDefault="004546BC" w:rsidP="004546BC">
      <w:pPr>
        <w:pStyle w:val="Default"/>
        <w:ind w:firstLine="720"/>
        <w:rPr>
          <w:color w:val="auto"/>
          <w:sz w:val="22"/>
          <w:szCs w:val="22"/>
        </w:rPr>
      </w:pPr>
      <w:r w:rsidRPr="007D1BB7">
        <w:rPr>
          <w:color w:val="auto"/>
          <w:sz w:val="22"/>
          <w:szCs w:val="22"/>
        </w:rPr>
        <w:t xml:space="preserve">Indigenous Relations Division – City of Winnipeg </w:t>
      </w:r>
    </w:p>
    <w:p w:rsidR="004546BC" w:rsidRPr="007D1BB7" w:rsidRDefault="004546BC" w:rsidP="004546BC">
      <w:pPr>
        <w:pStyle w:val="Default"/>
        <w:ind w:firstLine="720"/>
        <w:rPr>
          <w:color w:val="auto"/>
          <w:sz w:val="22"/>
          <w:szCs w:val="22"/>
        </w:rPr>
      </w:pPr>
      <w:r w:rsidRPr="007D1BB7">
        <w:rPr>
          <w:color w:val="auto"/>
          <w:sz w:val="22"/>
          <w:szCs w:val="22"/>
        </w:rPr>
        <w:t>3rd Floor - 510 Main Street (Susan A. Thompson Building)</w:t>
      </w:r>
    </w:p>
    <w:p w:rsidR="004546BC" w:rsidRPr="007D1BB7" w:rsidRDefault="004546BC" w:rsidP="004546BC">
      <w:pPr>
        <w:pStyle w:val="Default"/>
        <w:ind w:firstLine="720"/>
        <w:rPr>
          <w:color w:val="auto"/>
          <w:sz w:val="22"/>
          <w:szCs w:val="22"/>
        </w:rPr>
      </w:pPr>
      <w:r w:rsidRPr="007D1BB7">
        <w:rPr>
          <w:color w:val="auto"/>
          <w:sz w:val="22"/>
          <w:szCs w:val="22"/>
        </w:rPr>
        <w:t xml:space="preserve">Winnipeg, MB R3B 1B9 </w:t>
      </w:r>
    </w:p>
    <w:p w:rsidR="004546BC" w:rsidRPr="007D1BB7" w:rsidRDefault="004546BC" w:rsidP="004546BC">
      <w:pPr>
        <w:pStyle w:val="Default"/>
        <w:ind w:firstLine="720"/>
        <w:rPr>
          <w:color w:val="auto"/>
          <w:sz w:val="22"/>
          <w:szCs w:val="22"/>
        </w:rPr>
      </w:pPr>
      <w:r w:rsidRPr="007D1BB7">
        <w:rPr>
          <w:color w:val="auto"/>
          <w:sz w:val="22"/>
          <w:szCs w:val="22"/>
        </w:rPr>
        <w:t>Fax: 204-986-2394</w:t>
      </w:r>
    </w:p>
    <w:p w:rsidR="004546BC" w:rsidRPr="000109D7" w:rsidRDefault="004546BC" w:rsidP="004546BC">
      <w:pPr>
        <w:pStyle w:val="Default"/>
        <w:spacing w:after="240"/>
        <w:ind w:firstLine="720"/>
        <w:rPr>
          <w:sz w:val="20"/>
          <w:szCs w:val="20"/>
        </w:rPr>
      </w:pPr>
      <w:r w:rsidRPr="007D1BB7">
        <w:rPr>
          <w:color w:val="auto"/>
          <w:sz w:val="22"/>
          <w:szCs w:val="22"/>
        </w:rPr>
        <w:t>Email:</w:t>
      </w:r>
      <w:r w:rsidRPr="000109D7">
        <w:rPr>
          <w:sz w:val="20"/>
          <w:szCs w:val="20"/>
        </w:rPr>
        <w:t xml:space="preserve"> </w:t>
      </w:r>
      <w:hyperlink r:id="rId8" w:history="1">
        <w:r w:rsidR="00080B73" w:rsidRPr="00D92BF0">
          <w:rPr>
            <w:rStyle w:val="Hyperlink"/>
            <w:sz w:val="22"/>
            <w:szCs w:val="22"/>
          </w:rPr>
          <w:t>welcomingwpg@winnipeg.ca</w:t>
        </w:r>
      </w:hyperlink>
      <w:r>
        <w:rPr>
          <w:sz w:val="20"/>
          <w:szCs w:val="20"/>
        </w:rPr>
        <w:t xml:space="preserve"> </w:t>
      </w:r>
    </w:p>
    <w:p w:rsidR="004546BC" w:rsidRPr="004546BC" w:rsidRDefault="004546BC" w:rsidP="004546BC">
      <w:pPr>
        <w:spacing w:line="240" w:lineRule="auto"/>
        <w:rPr>
          <w:rFonts w:ascii="Arial" w:hAnsi="Arial" w:cs="Arial"/>
        </w:rPr>
      </w:pPr>
      <w:r>
        <w:rPr>
          <w:rFonts w:ascii="Arial" w:hAnsi="Arial" w:cs="Arial"/>
        </w:rPr>
        <w:t xml:space="preserve">Successful applicants will be notified no later than </w:t>
      </w:r>
      <w:r w:rsidRPr="00702E5B">
        <w:rPr>
          <w:rFonts w:ascii="Arial" w:hAnsi="Arial" w:cs="Arial"/>
          <w:b/>
        </w:rPr>
        <w:t xml:space="preserve">Friday, </w:t>
      </w:r>
      <w:r w:rsidR="00BE309F">
        <w:rPr>
          <w:rFonts w:ascii="Arial" w:hAnsi="Arial" w:cs="Arial"/>
          <w:b/>
        </w:rPr>
        <w:t>July 31</w:t>
      </w:r>
      <w:r w:rsidR="00710DB5" w:rsidRPr="0010035C">
        <w:rPr>
          <w:rFonts w:ascii="Arial" w:hAnsi="Arial" w:cs="Arial"/>
          <w:b/>
        </w:rPr>
        <w:t>,</w:t>
      </w:r>
      <w:r w:rsidRPr="0010035C">
        <w:rPr>
          <w:rFonts w:ascii="Arial" w:hAnsi="Arial" w:cs="Arial"/>
          <w:b/>
        </w:rPr>
        <w:t xml:space="preserve"> 2020</w:t>
      </w:r>
      <w:r w:rsidRPr="0010035C">
        <w:rPr>
          <w:rFonts w:ascii="Arial" w:hAnsi="Arial" w:cs="Arial"/>
        </w:rPr>
        <w:t>.</w:t>
      </w:r>
      <w:r>
        <w:rPr>
          <w:rFonts w:ascii="Arial" w:hAnsi="Arial" w:cs="Arial"/>
        </w:rPr>
        <w:t xml:space="preserve"> Applications will remain on file for two years. After two years a new application will be required. </w:t>
      </w:r>
    </w:p>
    <w:p w:rsidR="004546BC" w:rsidRDefault="004546BC" w:rsidP="004546BC">
      <w:pPr>
        <w:spacing w:line="240" w:lineRule="auto"/>
        <w:jc w:val="center"/>
        <w:rPr>
          <w:rFonts w:ascii="Arial" w:hAnsi="Arial" w:cs="Arial"/>
          <w:b/>
          <w:sz w:val="32"/>
          <w:szCs w:val="32"/>
        </w:rPr>
      </w:pPr>
      <w:r w:rsidRPr="004546BC">
        <w:rPr>
          <w:rFonts w:ascii="Arial" w:hAnsi="Arial" w:cs="Arial"/>
          <w:b/>
          <w:sz w:val="32"/>
          <w:szCs w:val="32"/>
        </w:rPr>
        <w:t xml:space="preserve">Applications are due by: 4:30PM Friday, </w:t>
      </w:r>
      <w:r w:rsidR="00BE309F">
        <w:rPr>
          <w:rFonts w:ascii="Arial" w:hAnsi="Arial" w:cs="Arial"/>
          <w:b/>
          <w:sz w:val="32"/>
          <w:szCs w:val="32"/>
        </w:rPr>
        <w:t>July 17</w:t>
      </w:r>
      <w:r w:rsidR="00702E5B" w:rsidRPr="0010035C">
        <w:rPr>
          <w:rFonts w:ascii="Arial" w:hAnsi="Arial" w:cs="Arial"/>
          <w:b/>
          <w:sz w:val="32"/>
          <w:szCs w:val="32"/>
        </w:rPr>
        <w:t>,</w:t>
      </w:r>
      <w:r w:rsidRPr="0010035C">
        <w:rPr>
          <w:rFonts w:ascii="Arial" w:hAnsi="Arial" w:cs="Arial"/>
          <w:b/>
          <w:sz w:val="32"/>
          <w:szCs w:val="32"/>
        </w:rPr>
        <w:t xml:space="preserve"> 2020</w:t>
      </w:r>
    </w:p>
    <w:p w:rsidR="00DB6155" w:rsidRPr="004546BC" w:rsidRDefault="00DB6155" w:rsidP="004546BC">
      <w:pPr>
        <w:spacing w:line="240" w:lineRule="auto"/>
        <w:jc w:val="center"/>
        <w:rPr>
          <w:rFonts w:ascii="Arial" w:hAnsi="Arial" w:cs="Arial"/>
          <w:b/>
          <w:sz w:val="32"/>
          <w:szCs w:val="32"/>
        </w:rPr>
      </w:pPr>
      <w:r w:rsidRPr="00DB6155">
        <w:rPr>
          <w:rFonts w:ascii="Arial" w:hAnsi="Arial" w:cs="Arial"/>
          <w:b/>
          <w:sz w:val="32"/>
          <w:szCs w:val="32"/>
          <w:highlight w:val="yellow"/>
        </w:rPr>
        <w:t xml:space="preserve">DEADLINE TO APPLY HAS BEEN EXTENDED TO: 4:30PM </w:t>
      </w:r>
      <w:r w:rsidR="00874DAF">
        <w:rPr>
          <w:rFonts w:ascii="Arial" w:hAnsi="Arial" w:cs="Arial"/>
          <w:b/>
          <w:sz w:val="32"/>
          <w:szCs w:val="32"/>
          <w:highlight w:val="yellow"/>
        </w:rPr>
        <w:t>MONDAY, JULY 27</w:t>
      </w:r>
      <w:r w:rsidRPr="00DB6155">
        <w:rPr>
          <w:rFonts w:ascii="Arial" w:hAnsi="Arial" w:cs="Arial"/>
          <w:b/>
          <w:sz w:val="32"/>
          <w:szCs w:val="32"/>
          <w:highlight w:val="yellow"/>
        </w:rPr>
        <w:t>, 20</w:t>
      </w:r>
      <w:bookmarkStart w:id="0" w:name="_GoBack"/>
      <w:bookmarkEnd w:id="0"/>
      <w:r w:rsidRPr="00DB6155">
        <w:rPr>
          <w:rFonts w:ascii="Arial" w:hAnsi="Arial" w:cs="Arial"/>
          <w:b/>
          <w:sz w:val="32"/>
          <w:szCs w:val="32"/>
          <w:highlight w:val="yellow"/>
        </w:rPr>
        <w:t>20</w:t>
      </w:r>
    </w:p>
    <w:p w:rsidR="000109D7" w:rsidRPr="004546BC" w:rsidRDefault="004546BC" w:rsidP="004546BC">
      <w:pPr>
        <w:spacing w:line="240" w:lineRule="auto"/>
        <w:rPr>
          <w:rFonts w:ascii="Arial" w:hAnsi="Arial" w:cs="Arial"/>
        </w:rPr>
      </w:pPr>
      <w:r w:rsidRPr="00AC2AC5">
        <w:rPr>
          <w:rFonts w:ascii="Arial" w:hAnsi="Arial" w:cs="Arial"/>
          <w:b/>
          <w:u w:val="single"/>
        </w:rPr>
        <w:t>Note</w:t>
      </w:r>
      <w:r w:rsidRPr="004546BC">
        <w:rPr>
          <w:rFonts w:ascii="Arial" w:hAnsi="Arial" w:cs="Arial"/>
        </w:rPr>
        <w:t>: Late applications will not be considered</w:t>
      </w:r>
      <w:r w:rsidR="00AC2AC5">
        <w:rPr>
          <w:rFonts w:ascii="Arial" w:hAnsi="Arial" w:cs="Arial"/>
        </w:rPr>
        <w:t>.</w:t>
      </w:r>
      <w:r w:rsidRPr="004546BC">
        <w:rPr>
          <w:rFonts w:ascii="Arial" w:hAnsi="Arial" w:cs="Arial"/>
        </w:rPr>
        <w:t xml:space="preserve"> </w:t>
      </w:r>
    </w:p>
    <w:p w:rsidR="00702E5B" w:rsidRDefault="00820584" w:rsidP="00820584">
      <w:pPr>
        <w:rPr>
          <w:rFonts w:ascii="Arial" w:eastAsia="Times New Roman" w:hAnsi="Arial" w:cs="Arial"/>
          <w:b/>
          <w:color w:val="000000"/>
          <w:sz w:val="23"/>
          <w:szCs w:val="23"/>
          <w:u w:val="single"/>
          <w:lang w:val="en-CA"/>
        </w:rPr>
      </w:pPr>
      <w:r>
        <w:rPr>
          <w:rFonts w:ascii="Arial" w:eastAsia="Times New Roman" w:hAnsi="Arial" w:cs="Arial"/>
          <w:b/>
          <w:color w:val="000000"/>
          <w:sz w:val="23"/>
          <w:szCs w:val="23"/>
          <w:u w:val="single"/>
          <w:lang w:val="en-CA"/>
        </w:rPr>
        <w:br w:type="page"/>
      </w:r>
    </w:p>
    <w:tbl>
      <w:tblPr>
        <w:tblpPr w:leftFromText="187" w:rightFromText="187" w:vertAnchor="page" w:horzAnchor="margin" w:tblpY="2012"/>
        <w:tblOverlap w:val="never"/>
        <w:tblW w:w="9835" w:type="dxa"/>
        <w:tblLayout w:type="fixed"/>
        <w:tblCellMar>
          <w:left w:w="115" w:type="dxa"/>
          <w:right w:w="115" w:type="dxa"/>
        </w:tblCellMar>
        <w:tblLook w:val="01E0" w:firstRow="1" w:lastRow="1" w:firstColumn="1" w:lastColumn="1" w:noHBand="0" w:noVBand="0"/>
      </w:tblPr>
      <w:tblGrid>
        <w:gridCol w:w="461"/>
        <w:gridCol w:w="1634"/>
        <w:gridCol w:w="3420"/>
        <w:gridCol w:w="1890"/>
        <w:gridCol w:w="2430"/>
      </w:tblGrid>
      <w:tr w:rsidR="0061655D" w:rsidRPr="00E55C81" w:rsidTr="00AA4C31">
        <w:trPr>
          <w:trHeight w:val="702"/>
        </w:trPr>
        <w:tc>
          <w:tcPr>
            <w:tcW w:w="9835" w:type="dxa"/>
            <w:gridSpan w:val="5"/>
            <w:tcBorders>
              <w:bottom w:val="single" w:sz="4" w:space="0" w:color="999999"/>
            </w:tcBorders>
            <w:vAlign w:val="center"/>
          </w:tcPr>
          <w:p w:rsidR="00137A5E" w:rsidRPr="000262CC" w:rsidRDefault="00137A5E" w:rsidP="00137A5E">
            <w:pPr>
              <w:pStyle w:val="Default"/>
              <w:jc w:val="center"/>
              <w:rPr>
                <w:b/>
                <w:sz w:val="22"/>
                <w:szCs w:val="22"/>
              </w:rPr>
            </w:pPr>
            <w:r w:rsidRPr="000262CC">
              <w:rPr>
                <w:b/>
                <w:sz w:val="22"/>
                <w:szCs w:val="22"/>
              </w:rPr>
              <w:lastRenderedPageBreak/>
              <w:t>APPLICATION FORM</w:t>
            </w:r>
          </w:p>
          <w:p w:rsidR="00137A5E" w:rsidRPr="000262CC" w:rsidRDefault="00137A5E" w:rsidP="00137A5E">
            <w:pPr>
              <w:pStyle w:val="Default"/>
              <w:jc w:val="center"/>
              <w:rPr>
                <w:sz w:val="22"/>
                <w:szCs w:val="22"/>
              </w:rPr>
            </w:pPr>
            <w:r w:rsidRPr="000262CC">
              <w:rPr>
                <w:sz w:val="22"/>
                <w:szCs w:val="22"/>
              </w:rPr>
              <w:t>Welcoming Winnipeg: Reconciling our History</w:t>
            </w:r>
            <w:r>
              <w:rPr>
                <w:sz w:val="22"/>
                <w:szCs w:val="22"/>
              </w:rPr>
              <w:t xml:space="preserve"> Policy</w:t>
            </w:r>
          </w:p>
          <w:p w:rsidR="00137A5E" w:rsidRDefault="00137A5E" w:rsidP="00137A5E">
            <w:pPr>
              <w:pStyle w:val="Default"/>
              <w:jc w:val="center"/>
              <w:rPr>
                <w:sz w:val="22"/>
                <w:szCs w:val="22"/>
              </w:rPr>
            </w:pPr>
            <w:r w:rsidRPr="000262CC">
              <w:rPr>
                <w:sz w:val="22"/>
                <w:szCs w:val="22"/>
              </w:rPr>
              <w:t>Committee of Community Members</w:t>
            </w:r>
          </w:p>
          <w:p w:rsidR="00137A5E" w:rsidRPr="00137A5E" w:rsidRDefault="00137A5E" w:rsidP="00137A5E">
            <w:pPr>
              <w:pStyle w:val="Default"/>
              <w:jc w:val="center"/>
              <w:rPr>
                <w:sz w:val="22"/>
                <w:szCs w:val="22"/>
              </w:rPr>
            </w:pPr>
          </w:p>
          <w:p w:rsidR="00FE4A85" w:rsidRPr="00FE4A85" w:rsidRDefault="00AA4C31" w:rsidP="00FE4A85">
            <w:pPr>
              <w:spacing w:line="240" w:lineRule="auto"/>
              <w:jc w:val="center"/>
              <w:rPr>
                <w:rFonts w:ascii="Arial" w:hAnsi="Arial" w:cs="Arial"/>
                <w:color w:val="000000"/>
                <w:sz w:val="20"/>
                <w:szCs w:val="20"/>
              </w:rPr>
            </w:pPr>
            <w:r w:rsidRPr="00137A5E">
              <w:rPr>
                <w:rFonts w:ascii="Arial" w:hAnsi="Arial" w:cs="Arial"/>
                <w:color w:val="000000"/>
                <w:sz w:val="20"/>
                <w:szCs w:val="20"/>
              </w:rPr>
              <w:t xml:space="preserve">Please </w:t>
            </w:r>
            <w:r w:rsidR="00820584" w:rsidRPr="003D19F4">
              <w:rPr>
                <w:rFonts w:ascii="Arial" w:hAnsi="Arial" w:cs="Arial"/>
                <w:sz w:val="20"/>
                <w:szCs w:val="20"/>
              </w:rPr>
              <w:t xml:space="preserve">Type or </w:t>
            </w:r>
            <w:r w:rsidRPr="00137A5E">
              <w:rPr>
                <w:rFonts w:ascii="Arial" w:hAnsi="Arial" w:cs="Arial"/>
                <w:color w:val="000000"/>
                <w:sz w:val="20"/>
                <w:szCs w:val="20"/>
              </w:rPr>
              <w:t>Print Clearly</w:t>
            </w:r>
          </w:p>
        </w:tc>
      </w:tr>
      <w:tr w:rsidR="00AA4C31" w:rsidRPr="00E55C81" w:rsidTr="00EE4E1B">
        <w:trPr>
          <w:trHeight w:hRule="exact" w:val="432"/>
        </w:trPr>
        <w:tc>
          <w:tcPr>
            <w:tcW w:w="209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61655D" w:rsidRPr="00884ACE" w:rsidRDefault="00AA4C31" w:rsidP="0061655D">
            <w:pPr>
              <w:pStyle w:val="Heading3"/>
              <w:framePr w:hSpace="0" w:wrap="auto" w:vAnchor="margin" w:hAnchor="text" w:xAlign="left" w:yAlign="inline"/>
              <w:suppressOverlap w:val="0"/>
              <w:rPr>
                <w:sz w:val="22"/>
                <w:szCs w:val="22"/>
              </w:rPr>
            </w:pPr>
            <w:r w:rsidRPr="00884ACE">
              <w:rPr>
                <w:sz w:val="22"/>
                <w:szCs w:val="22"/>
              </w:rPr>
              <w:t xml:space="preserve">Full </w:t>
            </w:r>
            <w:r w:rsidR="0061655D" w:rsidRPr="00884ACE">
              <w:rPr>
                <w:sz w:val="22"/>
                <w:szCs w:val="22"/>
              </w:rPr>
              <w:t>Name</w:t>
            </w:r>
          </w:p>
        </w:tc>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61655D" w:rsidRPr="00884ACE" w:rsidRDefault="0061655D" w:rsidP="0061655D">
            <w:pPr>
              <w:pStyle w:val="Body"/>
              <w:rPr>
                <w:sz w:val="22"/>
                <w:szCs w:val="22"/>
              </w:rPr>
            </w:pPr>
          </w:p>
        </w:tc>
        <w:tc>
          <w:tcPr>
            <w:tcW w:w="18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61655D" w:rsidRPr="00884ACE" w:rsidRDefault="0061655D" w:rsidP="0061655D">
            <w:pPr>
              <w:pStyle w:val="Heading3"/>
              <w:framePr w:hSpace="0" w:wrap="auto" w:vAnchor="margin" w:hAnchor="text" w:xAlign="left" w:yAlign="inline"/>
              <w:suppressOverlap w:val="0"/>
              <w:rPr>
                <w:sz w:val="22"/>
                <w:szCs w:val="22"/>
              </w:rPr>
            </w:pPr>
            <w:r w:rsidRPr="00884ACE">
              <w:rPr>
                <w:sz w:val="22"/>
                <w:szCs w:val="22"/>
              </w:rPr>
              <w:t>Date</w:t>
            </w:r>
          </w:p>
        </w:tc>
        <w:tc>
          <w:tcPr>
            <w:tcW w:w="2430" w:type="dxa"/>
            <w:tcBorders>
              <w:top w:val="single" w:sz="4" w:space="0" w:color="999999"/>
              <w:left w:val="single" w:sz="4" w:space="0" w:color="999999"/>
              <w:bottom w:val="single" w:sz="4" w:space="0" w:color="999999"/>
              <w:right w:val="single" w:sz="4" w:space="0" w:color="999999"/>
            </w:tcBorders>
            <w:shd w:val="clear" w:color="auto" w:fill="auto"/>
            <w:vAlign w:val="center"/>
          </w:tcPr>
          <w:p w:rsidR="0061655D" w:rsidRPr="00884ACE" w:rsidRDefault="0061655D" w:rsidP="0061655D">
            <w:pPr>
              <w:pStyle w:val="Body"/>
              <w:rPr>
                <w:sz w:val="22"/>
                <w:szCs w:val="22"/>
              </w:rPr>
            </w:pPr>
          </w:p>
        </w:tc>
      </w:tr>
      <w:tr w:rsidR="00AA4C31" w:rsidRPr="0061655D" w:rsidTr="00EE4E1B">
        <w:trPr>
          <w:trHeight w:hRule="exact" w:val="432"/>
        </w:trPr>
        <w:tc>
          <w:tcPr>
            <w:tcW w:w="209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AA4C31" w:rsidRPr="00884ACE" w:rsidRDefault="00AA4C31" w:rsidP="0061655D">
            <w:pPr>
              <w:pStyle w:val="Body"/>
              <w:rPr>
                <w:b/>
                <w:sz w:val="22"/>
                <w:szCs w:val="22"/>
              </w:rPr>
            </w:pPr>
            <w:r w:rsidRPr="00884ACE">
              <w:rPr>
                <w:b/>
                <w:sz w:val="22"/>
                <w:szCs w:val="22"/>
              </w:rPr>
              <w:t>Address</w:t>
            </w:r>
          </w:p>
        </w:tc>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A4C31" w:rsidRPr="00884ACE" w:rsidRDefault="00AA4C31" w:rsidP="0061655D">
            <w:pPr>
              <w:pStyle w:val="Body"/>
              <w:rPr>
                <w:sz w:val="22"/>
                <w:szCs w:val="22"/>
              </w:rPr>
            </w:pPr>
          </w:p>
        </w:tc>
        <w:tc>
          <w:tcPr>
            <w:tcW w:w="18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A4C31" w:rsidRPr="00884ACE" w:rsidRDefault="00AA4C31" w:rsidP="0061655D">
            <w:pPr>
              <w:pStyle w:val="Heading3"/>
              <w:framePr w:hSpace="0" w:wrap="auto" w:vAnchor="margin" w:hAnchor="text" w:xAlign="left" w:yAlign="inline"/>
              <w:suppressOverlap w:val="0"/>
              <w:rPr>
                <w:sz w:val="22"/>
                <w:szCs w:val="22"/>
              </w:rPr>
            </w:pPr>
            <w:r w:rsidRPr="00884ACE">
              <w:rPr>
                <w:sz w:val="22"/>
                <w:szCs w:val="22"/>
              </w:rPr>
              <w:t>Postal Code</w:t>
            </w:r>
          </w:p>
        </w:tc>
        <w:tc>
          <w:tcPr>
            <w:tcW w:w="243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A4C31" w:rsidRPr="00884ACE" w:rsidRDefault="00AA4C31" w:rsidP="0061655D">
            <w:pPr>
              <w:pStyle w:val="Body"/>
              <w:rPr>
                <w:sz w:val="22"/>
                <w:szCs w:val="22"/>
              </w:rPr>
            </w:pPr>
          </w:p>
        </w:tc>
      </w:tr>
      <w:tr w:rsidR="00AA4C31" w:rsidRPr="00E55C81" w:rsidTr="00EE4E1B">
        <w:trPr>
          <w:trHeight w:hRule="exact" w:val="432"/>
        </w:trPr>
        <w:tc>
          <w:tcPr>
            <w:tcW w:w="2095" w:type="dxa"/>
            <w:gridSpan w:val="2"/>
            <w:tcBorders>
              <w:top w:val="single" w:sz="4" w:space="0" w:color="999999"/>
              <w:left w:val="single" w:sz="4" w:space="0" w:color="999999"/>
              <w:bottom w:val="single" w:sz="4" w:space="0" w:color="999999"/>
              <w:right w:val="single" w:sz="4" w:space="0" w:color="999999"/>
            </w:tcBorders>
            <w:vAlign w:val="center"/>
          </w:tcPr>
          <w:p w:rsidR="00AA4C31" w:rsidRPr="00884ACE" w:rsidRDefault="00AA4C31" w:rsidP="0061655D">
            <w:pPr>
              <w:pStyle w:val="Body"/>
              <w:rPr>
                <w:b/>
                <w:sz w:val="22"/>
                <w:szCs w:val="22"/>
              </w:rPr>
            </w:pPr>
            <w:r w:rsidRPr="00884ACE">
              <w:rPr>
                <w:b/>
                <w:sz w:val="22"/>
                <w:szCs w:val="22"/>
              </w:rPr>
              <w:t>Email Address</w:t>
            </w:r>
          </w:p>
        </w:tc>
        <w:tc>
          <w:tcPr>
            <w:tcW w:w="3420" w:type="dxa"/>
            <w:tcBorders>
              <w:top w:val="single" w:sz="4" w:space="0" w:color="999999"/>
              <w:left w:val="single" w:sz="4" w:space="0" w:color="999999"/>
              <w:bottom w:val="single" w:sz="4" w:space="0" w:color="999999"/>
              <w:right w:val="single" w:sz="4" w:space="0" w:color="999999"/>
            </w:tcBorders>
            <w:vAlign w:val="center"/>
          </w:tcPr>
          <w:p w:rsidR="00AA4C31" w:rsidRPr="00884ACE" w:rsidRDefault="00AA4C31" w:rsidP="0061655D">
            <w:pPr>
              <w:pStyle w:val="Body"/>
              <w:rPr>
                <w:sz w:val="22"/>
                <w:szCs w:val="22"/>
              </w:rPr>
            </w:pPr>
          </w:p>
        </w:tc>
        <w:tc>
          <w:tcPr>
            <w:tcW w:w="1890" w:type="dxa"/>
            <w:tcBorders>
              <w:top w:val="single" w:sz="4" w:space="0" w:color="999999"/>
              <w:left w:val="single" w:sz="4" w:space="0" w:color="999999"/>
              <w:bottom w:val="single" w:sz="4" w:space="0" w:color="999999"/>
              <w:right w:val="single" w:sz="4" w:space="0" w:color="999999"/>
            </w:tcBorders>
            <w:vAlign w:val="center"/>
          </w:tcPr>
          <w:p w:rsidR="00AA4C31" w:rsidRPr="00884ACE" w:rsidRDefault="00AA4C31" w:rsidP="0061655D">
            <w:pPr>
              <w:pStyle w:val="Body"/>
              <w:rPr>
                <w:b/>
                <w:sz w:val="22"/>
                <w:szCs w:val="22"/>
              </w:rPr>
            </w:pPr>
            <w:r w:rsidRPr="00884ACE">
              <w:rPr>
                <w:b/>
                <w:sz w:val="22"/>
                <w:szCs w:val="22"/>
              </w:rPr>
              <w:t>Phone Number</w:t>
            </w:r>
          </w:p>
        </w:tc>
        <w:tc>
          <w:tcPr>
            <w:tcW w:w="2430" w:type="dxa"/>
            <w:tcBorders>
              <w:top w:val="single" w:sz="4" w:space="0" w:color="999999"/>
              <w:left w:val="single" w:sz="4" w:space="0" w:color="999999"/>
              <w:bottom w:val="single" w:sz="4" w:space="0" w:color="999999"/>
              <w:right w:val="single" w:sz="4" w:space="0" w:color="999999"/>
            </w:tcBorders>
            <w:vAlign w:val="center"/>
          </w:tcPr>
          <w:p w:rsidR="00AA4C31" w:rsidRPr="00884ACE" w:rsidRDefault="00AA4C31" w:rsidP="0061655D">
            <w:pPr>
              <w:pStyle w:val="Body"/>
              <w:rPr>
                <w:sz w:val="22"/>
                <w:szCs w:val="22"/>
              </w:rPr>
            </w:pPr>
          </w:p>
        </w:tc>
      </w:tr>
      <w:tr w:rsidR="0061655D" w:rsidRPr="00E55C81" w:rsidTr="007912C6">
        <w:trPr>
          <w:trHeight w:hRule="exact" w:val="1672"/>
        </w:trPr>
        <w:tc>
          <w:tcPr>
            <w:tcW w:w="9835" w:type="dxa"/>
            <w:gridSpan w:val="5"/>
            <w:tcBorders>
              <w:top w:val="single" w:sz="4" w:space="0" w:color="999999"/>
              <w:bottom w:val="single" w:sz="4" w:space="0" w:color="999999"/>
            </w:tcBorders>
            <w:vAlign w:val="bottom"/>
          </w:tcPr>
          <w:p w:rsidR="007912C6" w:rsidRPr="007912C6" w:rsidRDefault="00B7332A" w:rsidP="007912C6">
            <w:pPr>
              <w:pStyle w:val="Body"/>
              <w:spacing w:before="60" w:after="60"/>
              <w:rPr>
                <w:lang w:val="en-CA"/>
              </w:rPr>
            </w:pPr>
            <w:r w:rsidRPr="00B7332A">
              <w:rPr>
                <w:b/>
              </w:rPr>
              <w:t>Privacy Statement:</w:t>
            </w:r>
            <w:r w:rsidRPr="00B7332A">
              <w:t xml:space="preserve"> </w:t>
            </w:r>
            <w:sdt>
              <w:sdtPr>
                <w:rPr>
                  <w:lang w:val="en-CA"/>
                </w:rPr>
                <w:id w:val="-1309938599"/>
              </w:sdtPr>
              <w:sdtEndPr/>
              <w:sdtContent>
                <w:r w:rsidR="007912C6" w:rsidRPr="007912C6">
                  <w:rPr>
                    <w:lang w:val="en-CA"/>
                  </w:rPr>
                  <w:t>This collection of your personal information is authorized by section 36(1</w:t>
                </w:r>
                <w:proofErr w:type="gramStart"/>
                <w:r w:rsidR="007912C6" w:rsidRPr="007912C6">
                  <w:rPr>
                    <w:lang w:val="en-CA"/>
                  </w:rPr>
                  <w:t>)(</w:t>
                </w:r>
                <w:proofErr w:type="gramEnd"/>
                <w:r w:rsidR="007912C6" w:rsidRPr="007912C6">
                  <w:rPr>
                    <w:lang w:val="en-CA"/>
                  </w:rPr>
                  <w:t xml:space="preserve">b) of </w:t>
                </w:r>
                <w:r w:rsidR="007912C6" w:rsidRPr="007912C6">
                  <w:rPr>
                    <w:i/>
                    <w:iCs/>
                    <w:lang w:val="en-CA"/>
                  </w:rPr>
                  <w:t>The Freedom of Information and Protection of Privacy Act</w:t>
                </w:r>
                <w:r w:rsidR="007912C6" w:rsidRPr="007912C6">
                  <w:rPr>
                    <w:lang w:val="en-CA"/>
                  </w:rPr>
                  <w:t xml:space="preserve">, and is necessary for the administration and operation of the Committee of Community Members for the Welcoming Winnipeg: Reconciling our History (the Committee). Names and biographical information of those selected to be Committee members obtained through this application form may be made publicly available on the City website or materials produced as part of the work of the Committee. The personal information collected will not be used or disclosed for any other purposes, except as authorized by law. Contact the City of Winnipeg’s Corporate Access and Privacy Officer by mail (City Clerk’s Department, Susan A. Thompson Building, </w:t>
                </w:r>
                <w:proofErr w:type="gramStart"/>
                <w:r w:rsidR="007912C6" w:rsidRPr="007912C6">
                  <w:rPr>
                    <w:lang w:val="en-CA"/>
                  </w:rPr>
                  <w:t>510</w:t>
                </w:r>
                <w:proofErr w:type="gramEnd"/>
                <w:r w:rsidR="007912C6" w:rsidRPr="007912C6">
                  <w:rPr>
                    <w:lang w:val="en-CA"/>
                  </w:rPr>
                  <w:t xml:space="preserve"> Main Street, Winnipeg MB, R3B 1B9) or by telephone (311) if you have any questions about the collection of this information.</w:t>
                </w:r>
              </w:sdtContent>
            </w:sdt>
          </w:p>
          <w:p w:rsidR="00B7332A" w:rsidRPr="00B7332A" w:rsidRDefault="00B7332A" w:rsidP="00B7332A">
            <w:pPr>
              <w:pStyle w:val="Body"/>
              <w:spacing w:before="60" w:after="60"/>
            </w:pPr>
          </w:p>
        </w:tc>
      </w:tr>
      <w:tr w:rsidR="0061655D" w:rsidRPr="00E55C81" w:rsidTr="00884ACE">
        <w:trPr>
          <w:trHeight w:hRule="exact" w:val="211"/>
        </w:trPr>
        <w:tc>
          <w:tcPr>
            <w:tcW w:w="9835" w:type="dxa"/>
            <w:gridSpan w:val="5"/>
            <w:tcBorders>
              <w:top w:val="single" w:sz="4" w:space="0" w:color="999999"/>
              <w:bottom w:val="single" w:sz="4" w:space="0" w:color="999999"/>
            </w:tcBorders>
            <w:vAlign w:val="center"/>
          </w:tcPr>
          <w:p w:rsidR="0061655D" w:rsidRPr="00E55C81" w:rsidRDefault="0061655D" w:rsidP="0061655D">
            <w:pPr>
              <w:pStyle w:val="Body"/>
            </w:pPr>
          </w:p>
        </w:tc>
      </w:tr>
      <w:tr w:rsidR="0061655D" w:rsidRPr="00E55C81" w:rsidTr="00137A5E">
        <w:trPr>
          <w:trHeight w:val="281"/>
        </w:trPr>
        <w:tc>
          <w:tcPr>
            <w:tcW w:w="9835" w:type="dxa"/>
            <w:gridSpan w:val="5"/>
            <w:tcBorders>
              <w:top w:val="single" w:sz="4" w:space="0" w:color="999999"/>
              <w:left w:val="single" w:sz="4" w:space="0" w:color="999999"/>
              <w:bottom w:val="single" w:sz="4" w:space="0" w:color="999999"/>
              <w:right w:val="single" w:sz="4" w:space="0" w:color="999999"/>
            </w:tcBorders>
            <w:shd w:val="clear" w:color="auto" w:fill="D9D9D9"/>
            <w:vAlign w:val="center"/>
          </w:tcPr>
          <w:p w:rsidR="00AA4C31" w:rsidRDefault="00820584" w:rsidP="00E90B48">
            <w:pPr>
              <w:pStyle w:val="Heading2"/>
              <w:rPr>
                <w:sz w:val="19"/>
                <w:szCs w:val="19"/>
              </w:rPr>
            </w:pPr>
            <w:r w:rsidRPr="00710DB5">
              <w:rPr>
                <w:sz w:val="19"/>
                <w:szCs w:val="19"/>
              </w:rPr>
              <w:t xml:space="preserve">VOLUNTARY </w:t>
            </w:r>
            <w:r w:rsidR="00AA4C31" w:rsidRPr="00CF72EE">
              <w:rPr>
                <w:sz w:val="19"/>
                <w:szCs w:val="19"/>
              </w:rPr>
              <w:t xml:space="preserve">Equity </w:t>
            </w:r>
            <w:r w:rsidR="00884ACE" w:rsidRPr="00CF72EE">
              <w:rPr>
                <w:sz w:val="19"/>
                <w:szCs w:val="19"/>
              </w:rPr>
              <w:t>Self-</w:t>
            </w:r>
            <w:r w:rsidR="00AA4C31" w:rsidRPr="00CF72EE">
              <w:rPr>
                <w:sz w:val="19"/>
                <w:szCs w:val="19"/>
              </w:rPr>
              <w:t>declaration questionnaire (please select all that apply)</w:t>
            </w:r>
          </w:p>
          <w:p w:rsidR="00E90B48" w:rsidRPr="00E90B48" w:rsidRDefault="00820584" w:rsidP="00E016A8">
            <w:pPr>
              <w:spacing w:line="240" w:lineRule="auto"/>
            </w:pPr>
            <w:r>
              <w:t xml:space="preserve">To ensure a range </w:t>
            </w:r>
            <w:r w:rsidR="00710DB5" w:rsidRPr="00710DB5">
              <w:t>o</w:t>
            </w:r>
            <w:r w:rsidR="001E65E6" w:rsidRPr="00710DB5">
              <w:t xml:space="preserve">f </w:t>
            </w:r>
            <w:r w:rsidR="001E65E6">
              <w:t>stories are reflected in the City’s landscape, it is important that this committee is comprised of mem</w:t>
            </w:r>
            <w:r w:rsidR="00E016A8">
              <w:t xml:space="preserve">bers from diverse backgrounds. </w:t>
            </w:r>
          </w:p>
        </w:tc>
      </w:tr>
      <w:tr w:rsidR="00884ACE" w:rsidRPr="00E55C81" w:rsidTr="00C13A43">
        <w:trPr>
          <w:trHeight w:hRule="exact" w:val="864"/>
        </w:trPr>
        <w:tc>
          <w:tcPr>
            <w:tcW w:w="4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884ACE" w:rsidRPr="00E55C81" w:rsidRDefault="00884ACE" w:rsidP="0061655D">
            <w:pPr>
              <w:pStyle w:val="Body"/>
            </w:pPr>
            <w:r>
              <w:fldChar w:fldCharType="begin">
                <w:ffData>
                  <w:name w:val="Check1"/>
                  <w:enabled/>
                  <w:calcOnExit w:val="0"/>
                  <w:checkBox>
                    <w:size w:val="16"/>
                    <w:default w:val="0"/>
                  </w:checkBox>
                </w:ffData>
              </w:fldChar>
            </w:r>
            <w:r>
              <w:instrText xml:space="preserve"> FORMCHECKBOX </w:instrText>
            </w:r>
            <w:r w:rsidR="00874DAF">
              <w:fldChar w:fldCharType="separate"/>
            </w:r>
            <w:r>
              <w:fldChar w:fldCharType="end"/>
            </w:r>
          </w:p>
        </w:tc>
        <w:tc>
          <w:tcPr>
            <w:tcW w:w="9374"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884ACE" w:rsidRPr="00B15458" w:rsidRDefault="00884ACE" w:rsidP="0061655D">
            <w:pPr>
              <w:pStyle w:val="Body"/>
              <w:rPr>
                <w:rFonts w:ascii="Arial" w:hAnsi="Arial" w:cs="Arial"/>
              </w:rPr>
            </w:pPr>
            <w:r w:rsidRPr="00B15458">
              <w:rPr>
                <w:rFonts w:ascii="Arial" w:hAnsi="Arial" w:cs="Arial"/>
                <w:sz w:val="20"/>
                <w:szCs w:val="20"/>
              </w:rPr>
              <w:t>I am a woman.</w:t>
            </w:r>
          </w:p>
        </w:tc>
      </w:tr>
      <w:tr w:rsidR="00884ACE" w:rsidRPr="00E55C81" w:rsidTr="00C13A43">
        <w:trPr>
          <w:trHeight w:hRule="exact" w:val="1008"/>
        </w:trPr>
        <w:tc>
          <w:tcPr>
            <w:tcW w:w="4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884ACE" w:rsidRPr="00E55C81" w:rsidRDefault="00884ACE" w:rsidP="0061655D">
            <w:pPr>
              <w:pStyle w:val="Body"/>
            </w:pPr>
            <w:r>
              <w:fldChar w:fldCharType="begin">
                <w:ffData>
                  <w:name w:val="Check1"/>
                  <w:enabled/>
                  <w:calcOnExit w:val="0"/>
                  <w:checkBox>
                    <w:size w:val="16"/>
                    <w:default w:val="0"/>
                  </w:checkBox>
                </w:ffData>
              </w:fldChar>
            </w:r>
            <w:r>
              <w:instrText xml:space="preserve"> FORMCHECKBOX </w:instrText>
            </w:r>
            <w:r w:rsidR="00874DAF">
              <w:fldChar w:fldCharType="separate"/>
            </w:r>
            <w:r>
              <w:fldChar w:fldCharType="end"/>
            </w:r>
          </w:p>
        </w:tc>
        <w:tc>
          <w:tcPr>
            <w:tcW w:w="9374"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884ACE" w:rsidRDefault="00884ACE" w:rsidP="00C13A43">
            <w:pPr>
              <w:pStyle w:val="Body"/>
              <w:rPr>
                <w:rFonts w:ascii="Arial" w:hAnsi="Arial" w:cs="Arial"/>
                <w:sz w:val="20"/>
                <w:szCs w:val="20"/>
              </w:rPr>
            </w:pPr>
            <w:r w:rsidRPr="00B15458">
              <w:rPr>
                <w:rFonts w:ascii="Arial" w:hAnsi="Arial" w:cs="Arial"/>
                <w:sz w:val="20"/>
                <w:szCs w:val="20"/>
              </w:rPr>
              <w:t xml:space="preserve">I am an Indigenous person. </w:t>
            </w:r>
            <w:r w:rsidRPr="00B15458">
              <w:rPr>
                <w:rFonts w:ascii="Arial" w:hAnsi="Arial" w:cs="Arial"/>
                <w:i/>
                <w:sz w:val="20"/>
                <w:szCs w:val="20"/>
              </w:rPr>
              <w:t>An Indigenous person is a member of First Nation, Métis, or Inuit. First Nation includes status, treaty, or registered, as well as non-registered people</w:t>
            </w:r>
            <w:r w:rsidRPr="00B15458">
              <w:rPr>
                <w:rFonts w:ascii="Arial" w:hAnsi="Arial" w:cs="Arial"/>
                <w:sz w:val="20"/>
                <w:szCs w:val="20"/>
              </w:rPr>
              <w:t>.</w:t>
            </w:r>
          </w:p>
          <w:p w:rsidR="00C13A43" w:rsidRDefault="00C13A43" w:rsidP="00C13A43">
            <w:pPr>
              <w:pStyle w:val="Body"/>
              <w:rPr>
                <w:rFonts w:ascii="Arial" w:hAnsi="Arial" w:cs="Arial"/>
                <w:b/>
                <w:sz w:val="20"/>
                <w:szCs w:val="20"/>
              </w:rPr>
            </w:pPr>
          </w:p>
          <w:p w:rsidR="00C13A43" w:rsidRPr="00C13A43" w:rsidRDefault="00C13A43" w:rsidP="00C13A43">
            <w:pPr>
              <w:pStyle w:val="Body"/>
              <w:rPr>
                <w:rFonts w:ascii="Arial" w:hAnsi="Arial" w:cs="Arial"/>
                <w:b/>
              </w:rPr>
            </w:pPr>
            <w:r w:rsidRPr="00C13A43">
              <w:rPr>
                <w:rFonts w:ascii="Arial" w:hAnsi="Arial" w:cs="Arial"/>
                <w:b/>
                <w:sz w:val="20"/>
                <w:szCs w:val="20"/>
              </w:rPr>
              <w:t xml:space="preserve">Please </w:t>
            </w:r>
            <w:r>
              <w:rPr>
                <w:rFonts w:ascii="Arial" w:hAnsi="Arial" w:cs="Arial"/>
                <w:b/>
                <w:sz w:val="20"/>
                <w:szCs w:val="20"/>
              </w:rPr>
              <w:t>indicate</w:t>
            </w:r>
            <w:r w:rsidRPr="00C13A43">
              <w:rPr>
                <w:rFonts w:ascii="Arial" w:hAnsi="Arial" w:cs="Arial"/>
                <w:b/>
                <w:sz w:val="20"/>
                <w:szCs w:val="20"/>
              </w:rPr>
              <w:t xml:space="preserve"> if you self-identify as First Nation, Métis, or Inuit: </w:t>
            </w:r>
            <w:r w:rsidRPr="00C13A43">
              <w:rPr>
                <w:rFonts w:ascii="Arial" w:hAnsi="Arial" w:cs="Arial"/>
                <w:b/>
                <w:sz w:val="20"/>
                <w:szCs w:val="20"/>
              </w:rPr>
              <w:softHyphen/>
            </w:r>
            <w:r w:rsidRPr="00C13A43">
              <w:rPr>
                <w:rFonts w:ascii="Arial" w:hAnsi="Arial" w:cs="Arial"/>
                <w:b/>
                <w:sz w:val="20"/>
                <w:szCs w:val="20"/>
              </w:rPr>
              <w:softHyphen/>
            </w:r>
            <w:r w:rsidRPr="00C13A43">
              <w:rPr>
                <w:rFonts w:ascii="Arial" w:hAnsi="Arial" w:cs="Arial"/>
                <w:b/>
                <w:sz w:val="20"/>
                <w:szCs w:val="20"/>
              </w:rPr>
              <w:softHyphen/>
            </w:r>
            <w:r w:rsidRPr="00C13A43">
              <w:rPr>
                <w:rFonts w:ascii="Arial" w:hAnsi="Arial" w:cs="Arial"/>
                <w:b/>
                <w:sz w:val="20"/>
                <w:szCs w:val="20"/>
              </w:rPr>
              <w:softHyphen/>
            </w:r>
            <w:r w:rsidRPr="00C13A43">
              <w:rPr>
                <w:rFonts w:ascii="Arial" w:hAnsi="Arial" w:cs="Arial"/>
                <w:b/>
                <w:sz w:val="20"/>
                <w:szCs w:val="20"/>
              </w:rPr>
              <w:softHyphen/>
            </w:r>
            <w:r w:rsidRPr="00C13A43">
              <w:rPr>
                <w:rFonts w:ascii="Arial" w:hAnsi="Arial" w:cs="Arial"/>
                <w:b/>
                <w:sz w:val="20"/>
                <w:szCs w:val="20"/>
              </w:rPr>
              <w:softHyphen/>
            </w:r>
            <w:r w:rsidRPr="00C13A43">
              <w:rPr>
                <w:rFonts w:ascii="Arial" w:hAnsi="Arial" w:cs="Arial"/>
                <w:b/>
                <w:sz w:val="20"/>
                <w:szCs w:val="20"/>
              </w:rPr>
              <w:softHyphen/>
            </w:r>
            <w:r w:rsidRPr="00C13A43">
              <w:rPr>
                <w:rFonts w:ascii="Arial" w:hAnsi="Arial" w:cs="Arial"/>
                <w:b/>
                <w:sz w:val="20"/>
                <w:szCs w:val="20"/>
              </w:rPr>
              <w:softHyphen/>
              <w:t>_________________</w:t>
            </w:r>
            <w:r>
              <w:rPr>
                <w:rFonts w:ascii="Arial" w:hAnsi="Arial" w:cs="Arial"/>
                <w:b/>
                <w:sz w:val="20"/>
                <w:szCs w:val="20"/>
              </w:rPr>
              <w:t>______</w:t>
            </w:r>
            <w:r w:rsidRPr="00C13A43">
              <w:rPr>
                <w:rFonts w:ascii="Arial" w:hAnsi="Arial" w:cs="Arial"/>
                <w:b/>
                <w:sz w:val="20"/>
                <w:szCs w:val="20"/>
              </w:rPr>
              <w:t>.</w:t>
            </w:r>
          </w:p>
        </w:tc>
      </w:tr>
      <w:tr w:rsidR="00884ACE" w:rsidRPr="00E55C81" w:rsidTr="00C13A43">
        <w:trPr>
          <w:trHeight w:hRule="exact" w:val="864"/>
        </w:trPr>
        <w:tc>
          <w:tcPr>
            <w:tcW w:w="4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884ACE" w:rsidRPr="00E55C81" w:rsidRDefault="00884ACE" w:rsidP="0061655D">
            <w:pPr>
              <w:pStyle w:val="Body"/>
            </w:pPr>
            <w:r>
              <w:fldChar w:fldCharType="begin">
                <w:ffData>
                  <w:name w:val="Check1"/>
                  <w:enabled/>
                  <w:calcOnExit w:val="0"/>
                  <w:checkBox>
                    <w:size w:val="16"/>
                    <w:default w:val="0"/>
                  </w:checkBox>
                </w:ffData>
              </w:fldChar>
            </w:r>
            <w:r>
              <w:instrText xml:space="preserve"> FORMCHECKBOX </w:instrText>
            </w:r>
            <w:r w:rsidR="00874DAF">
              <w:fldChar w:fldCharType="separate"/>
            </w:r>
            <w:r>
              <w:fldChar w:fldCharType="end"/>
            </w:r>
          </w:p>
        </w:tc>
        <w:tc>
          <w:tcPr>
            <w:tcW w:w="9374"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884ACE" w:rsidRPr="00B15458" w:rsidRDefault="00884ACE" w:rsidP="0061655D">
            <w:pPr>
              <w:pStyle w:val="Body"/>
              <w:rPr>
                <w:rFonts w:ascii="Arial" w:hAnsi="Arial" w:cs="Arial"/>
              </w:rPr>
            </w:pPr>
            <w:r w:rsidRPr="00B15458">
              <w:rPr>
                <w:rFonts w:ascii="Arial" w:hAnsi="Arial" w:cs="Arial"/>
                <w:sz w:val="20"/>
                <w:szCs w:val="20"/>
              </w:rPr>
              <w:t xml:space="preserve">I am a member of a Visible Minority Group. </w:t>
            </w:r>
            <w:r w:rsidRPr="00B15458">
              <w:rPr>
                <w:rFonts w:ascii="Arial" w:hAnsi="Arial" w:cs="Arial"/>
                <w:i/>
                <w:sz w:val="20"/>
                <w:szCs w:val="20"/>
              </w:rPr>
              <w:t>A person in a Visible Minority group in Canada is someone, other than an Indigenous person, who is non-Caucasian in race or nonwhite in colour, regardless of their place of birth.</w:t>
            </w:r>
          </w:p>
        </w:tc>
      </w:tr>
      <w:tr w:rsidR="00884ACE" w:rsidRPr="00E55C81" w:rsidTr="00C13A43">
        <w:trPr>
          <w:trHeight w:hRule="exact" w:val="864"/>
        </w:trPr>
        <w:tc>
          <w:tcPr>
            <w:tcW w:w="4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884ACE" w:rsidRPr="00E55C81" w:rsidRDefault="00884ACE" w:rsidP="0061655D">
            <w:pPr>
              <w:pStyle w:val="Body"/>
            </w:pPr>
            <w:r>
              <w:fldChar w:fldCharType="begin">
                <w:ffData>
                  <w:name w:val="Check1"/>
                  <w:enabled/>
                  <w:calcOnExit w:val="0"/>
                  <w:checkBox>
                    <w:size w:val="16"/>
                    <w:default w:val="0"/>
                  </w:checkBox>
                </w:ffData>
              </w:fldChar>
            </w:r>
            <w:r>
              <w:instrText xml:space="preserve"> FORMCHECKBOX </w:instrText>
            </w:r>
            <w:r w:rsidR="00874DAF">
              <w:fldChar w:fldCharType="separate"/>
            </w:r>
            <w:r>
              <w:fldChar w:fldCharType="end"/>
            </w:r>
          </w:p>
        </w:tc>
        <w:tc>
          <w:tcPr>
            <w:tcW w:w="9374"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884ACE" w:rsidRPr="00B15458" w:rsidRDefault="00884ACE" w:rsidP="0061655D">
            <w:pPr>
              <w:pStyle w:val="Body"/>
              <w:rPr>
                <w:rFonts w:ascii="Arial" w:hAnsi="Arial" w:cs="Arial"/>
              </w:rPr>
            </w:pPr>
            <w:r w:rsidRPr="00B15458">
              <w:rPr>
                <w:rFonts w:ascii="Arial" w:hAnsi="Arial" w:cs="Arial"/>
                <w:sz w:val="20"/>
                <w:szCs w:val="20"/>
              </w:rPr>
              <w:t xml:space="preserve">I am a person with a disability. </w:t>
            </w:r>
            <w:r w:rsidRPr="00B15458">
              <w:rPr>
                <w:rFonts w:ascii="Arial" w:hAnsi="Arial" w:cs="Arial"/>
                <w:i/>
                <w:sz w:val="20"/>
                <w:szCs w:val="20"/>
              </w:rPr>
              <w:t>A Person with a Disability includes individuals who have a long-term or recurring physical, mental, psychiatric, sensory, or learning impairment which may limit certain kinds of activity or could be perceived as a limitation. These include visible and non-visible disabilities.</w:t>
            </w:r>
            <w:r w:rsidRPr="00B15458">
              <w:rPr>
                <w:rFonts w:ascii="Arial" w:hAnsi="Arial" w:cs="Arial"/>
                <w:sz w:val="20"/>
                <w:szCs w:val="20"/>
              </w:rPr>
              <w:t xml:space="preserve">  </w:t>
            </w:r>
          </w:p>
        </w:tc>
      </w:tr>
      <w:tr w:rsidR="00884ACE" w:rsidRPr="00E55C81" w:rsidTr="00C13A43">
        <w:trPr>
          <w:trHeight w:hRule="exact" w:val="864"/>
        </w:trPr>
        <w:tc>
          <w:tcPr>
            <w:tcW w:w="4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884ACE" w:rsidRPr="00E55C81" w:rsidRDefault="00884ACE" w:rsidP="0061655D">
            <w:pPr>
              <w:pStyle w:val="Body"/>
            </w:pPr>
            <w:r>
              <w:fldChar w:fldCharType="begin">
                <w:ffData>
                  <w:name w:val="Check1"/>
                  <w:enabled/>
                  <w:calcOnExit w:val="0"/>
                  <w:checkBox>
                    <w:size w:val="16"/>
                    <w:default w:val="0"/>
                  </w:checkBox>
                </w:ffData>
              </w:fldChar>
            </w:r>
            <w:r>
              <w:instrText xml:space="preserve"> FORMCHECKBOX </w:instrText>
            </w:r>
            <w:r w:rsidR="00874DAF">
              <w:fldChar w:fldCharType="separate"/>
            </w:r>
            <w:r>
              <w:fldChar w:fldCharType="end"/>
            </w:r>
          </w:p>
        </w:tc>
        <w:tc>
          <w:tcPr>
            <w:tcW w:w="9374"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884ACE" w:rsidRPr="00B15458" w:rsidRDefault="00884ACE" w:rsidP="0061655D">
            <w:pPr>
              <w:pStyle w:val="Body"/>
              <w:rPr>
                <w:rFonts w:ascii="Arial" w:hAnsi="Arial" w:cs="Arial"/>
              </w:rPr>
            </w:pPr>
            <w:r w:rsidRPr="00B15458">
              <w:rPr>
                <w:rFonts w:ascii="Arial" w:hAnsi="Arial" w:cs="Arial"/>
                <w:sz w:val="20"/>
                <w:szCs w:val="20"/>
              </w:rPr>
              <w:t xml:space="preserve">I am a youth. </w:t>
            </w:r>
            <w:r w:rsidRPr="00B15458">
              <w:rPr>
                <w:rFonts w:ascii="Arial" w:hAnsi="Arial" w:cs="Arial"/>
                <w:i/>
                <w:sz w:val="20"/>
                <w:szCs w:val="20"/>
              </w:rPr>
              <w:t>A youth is defined as a person between the ages of 18 and 30 years of age</w:t>
            </w:r>
            <w:r w:rsidRPr="00B15458">
              <w:rPr>
                <w:rFonts w:ascii="Arial" w:hAnsi="Arial" w:cs="Arial"/>
                <w:sz w:val="20"/>
                <w:szCs w:val="20"/>
              </w:rPr>
              <w:t xml:space="preserve">. </w:t>
            </w:r>
          </w:p>
        </w:tc>
      </w:tr>
      <w:tr w:rsidR="00591DC0" w:rsidRPr="00E55C81" w:rsidTr="00C13A43">
        <w:trPr>
          <w:trHeight w:hRule="exact" w:val="864"/>
        </w:trPr>
        <w:tc>
          <w:tcPr>
            <w:tcW w:w="4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591DC0" w:rsidRDefault="00591DC0" w:rsidP="0061655D">
            <w:pPr>
              <w:pStyle w:val="Body"/>
            </w:pPr>
            <w:r>
              <w:fldChar w:fldCharType="begin">
                <w:ffData>
                  <w:name w:val="Check1"/>
                  <w:enabled/>
                  <w:calcOnExit w:val="0"/>
                  <w:checkBox>
                    <w:size w:val="16"/>
                    <w:default w:val="0"/>
                  </w:checkBox>
                </w:ffData>
              </w:fldChar>
            </w:r>
            <w:r>
              <w:instrText xml:space="preserve"> FORMCHECKBOX </w:instrText>
            </w:r>
            <w:r w:rsidR="00874DAF">
              <w:fldChar w:fldCharType="separate"/>
            </w:r>
            <w:r>
              <w:fldChar w:fldCharType="end"/>
            </w:r>
          </w:p>
        </w:tc>
        <w:tc>
          <w:tcPr>
            <w:tcW w:w="9374"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591DC0" w:rsidRPr="00B15458" w:rsidRDefault="00591DC0" w:rsidP="0061655D">
            <w:pPr>
              <w:pStyle w:val="Body"/>
              <w:rPr>
                <w:rFonts w:ascii="Arial" w:hAnsi="Arial" w:cs="Arial"/>
                <w:sz w:val="20"/>
                <w:szCs w:val="20"/>
              </w:rPr>
            </w:pPr>
            <w:r>
              <w:rPr>
                <w:rFonts w:ascii="Arial" w:hAnsi="Arial" w:cs="Arial"/>
                <w:sz w:val="20"/>
                <w:szCs w:val="20"/>
              </w:rPr>
              <w:t xml:space="preserve">I am a member of the 2SLGBTQQIA community. </w:t>
            </w:r>
          </w:p>
        </w:tc>
      </w:tr>
      <w:tr w:rsidR="00884ACE" w:rsidRPr="00E55C81" w:rsidTr="00C13A43">
        <w:trPr>
          <w:trHeight w:hRule="exact" w:val="864"/>
        </w:trPr>
        <w:tc>
          <w:tcPr>
            <w:tcW w:w="4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884ACE" w:rsidRPr="00E55C81" w:rsidRDefault="00884ACE" w:rsidP="0061655D">
            <w:pPr>
              <w:pStyle w:val="Body"/>
            </w:pPr>
            <w:r>
              <w:fldChar w:fldCharType="begin">
                <w:ffData>
                  <w:name w:val="Check1"/>
                  <w:enabled/>
                  <w:calcOnExit w:val="0"/>
                  <w:checkBox>
                    <w:size w:val="16"/>
                    <w:default w:val="0"/>
                  </w:checkBox>
                </w:ffData>
              </w:fldChar>
            </w:r>
            <w:r>
              <w:instrText xml:space="preserve"> FORMCHECKBOX </w:instrText>
            </w:r>
            <w:r w:rsidR="00874DAF">
              <w:fldChar w:fldCharType="separate"/>
            </w:r>
            <w:r>
              <w:fldChar w:fldCharType="end"/>
            </w:r>
          </w:p>
        </w:tc>
        <w:tc>
          <w:tcPr>
            <w:tcW w:w="9374"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884ACE" w:rsidRPr="00B15458" w:rsidRDefault="00884ACE" w:rsidP="00710DB5">
            <w:pPr>
              <w:pStyle w:val="Body"/>
              <w:rPr>
                <w:rFonts w:ascii="Arial" w:hAnsi="Arial" w:cs="Arial"/>
              </w:rPr>
            </w:pPr>
            <w:r w:rsidRPr="00B15458">
              <w:rPr>
                <w:rFonts w:ascii="Arial" w:hAnsi="Arial" w:cs="Arial"/>
                <w:sz w:val="20"/>
                <w:szCs w:val="20"/>
              </w:rPr>
              <w:t xml:space="preserve">I am an Elder </w:t>
            </w:r>
            <w:r w:rsidR="00CF72EE" w:rsidRPr="00B15458">
              <w:rPr>
                <w:rFonts w:ascii="Arial" w:hAnsi="Arial" w:cs="Arial"/>
                <w:sz w:val="20"/>
                <w:szCs w:val="20"/>
              </w:rPr>
              <w:t>in</w:t>
            </w:r>
            <w:r w:rsidRPr="00B15458">
              <w:rPr>
                <w:rFonts w:ascii="Arial" w:hAnsi="Arial" w:cs="Arial"/>
                <w:sz w:val="20"/>
                <w:szCs w:val="20"/>
              </w:rPr>
              <w:t xml:space="preserve"> my community. </w:t>
            </w:r>
          </w:p>
        </w:tc>
      </w:tr>
      <w:tr w:rsidR="0061655D" w:rsidRPr="00E55C81" w:rsidTr="00884ACE">
        <w:trPr>
          <w:trHeight w:hRule="exact" w:val="211"/>
        </w:trPr>
        <w:tc>
          <w:tcPr>
            <w:tcW w:w="9835" w:type="dxa"/>
            <w:gridSpan w:val="5"/>
            <w:tcBorders>
              <w:top w:val="single" w:sz="4" w:space="0" w:color="999999"/>
              <w:bottom w:val="single" w:sz="4" w:space="0" w:color="999999"/>
            </w:tcBorders>
            <w:vAlign w:val="center"/>
          </w:tcPr>
          <w:p w:rsidR="0061655D" w:rsidRDefault="0061655D" w:rsidP="0061655D">
            <w:pPr>
              <w:pStyle w:val="Body"/>
            </w:pPr>
          </w:p>
          <w:p w:rsidR="00B15458" w:rsidRDefault="00B15458" w:rsidP="0061655D">
            <w:pPr>
              <w:pStyle w:val="Body"/>
            </w:pPr>
          </w:p>
          <w:p w:rsidR="00B15458" w:rsidRPr="00E55C81" w:rsidRDefault="00B15458" w:rsidP="0061655D">
            <w:pPr>
              <w:pStyle w:val="Body"/>
            </w:pPr>
          </w:p>
        </w:tc>
      </w:tr>
      <w:tr w:rsidR="0061655D" w:rsidRPr="00E55C81" w:rsidTr="00884ACE">
        <w:trPr>
          <w:trHeight w:val="281"/>
        </w:trPr>
        <w:tc>
          <w:tcPr>
            <w:tcW w:w="9835" w:type="dxa"/>
            <w:gridSpan w:val="5"/>
            <w:tcBorders>
              <w:top w:val="single" w:sz="4" w:space="0" w:color="999999"/>
              <w:left w:val="single" w:sz="4" w:space="0" w:color="999999"/>
              <w:bottom w:val="single" w:sz="4" w:space="0" w:color="999999"/>
              <w:right w:val="single" w:sz="4" w:space="0" w:color="999999"/>
            </w:tcBorders>
            <w:shd w:val="clear" w:color="auto" w:fill="D9D9D9"/>
            <w:vAlign w:val="center"/>
          </w:tcPr>
          <w:p w:rsidR="00EE4E1B" w:rsidRPr="00820584" w:rsidRDefault="00CF72EE" w:rsidP="00820584">
            <w:pPr>
              <w:pStyle w:val="Heading2"/>
              <w:rPr>
                <w:sz w:val="19"/>
                <w:szCs w:val="19"/>
              </w:rPr>
            </w:pPr>
            <w:r w:rsidRPr="00CF72EE">
              <w:rPr>
                <w:sz w:val="19"/>
                <w:szCs w:val="19"/>
              </w:rPr>
              <w:t>Current place of employment (not required if resume is included with application)</w:t>
            </w:r>
          </w:p>
        </w:tc>
      </w:tr>
      <w:tr w:rsidR="00CF72EE" w:rsidRPr="00E55C81" w:rsidTr="00EE4E1B">
        <w:trPr>
          <w:trHeight w:hRule="exact" w:val="432"/>
        </w:trPr>
        <w:tc>
          <w:tcPr>
            <w:tcW w:w="209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CF72EE" w:rsidRPr="00CF72EE" w:rsidRDefault="00CF72EE" w:rsidP="00CF72EE">
            <w:pPr>
              <w:pStyle w:val="Heading3"/>
              <w:framePr w:hSpace="0" w:wrap="auto" w:vAnchor="margin" w:hAnchor="text" w:xAlign="left" w:yAlign="inline"/>
              <w:suppressOverlap w:val="0"/>
              <w:rPr>
                <w:sz w:val="22"/>
                <w:szCs w:val="22"/>
              </w:rPr>
            </w:pPr>
            <w:r w:rsidRPr="00CF72EE">
              <w:rPr>
                <w:sz w:val="22"/>
                <w:szCs w:val="22"/>
              </w:rPr>
              <w:t>Employer</w:t>
            </w:r>
          </w:p>
        </w:tc>
        <w:tc>
          <w:tcPr>
            <w:tcW w:w="774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CF72EE" w:rsidRPr="00E55C81" w:rsidRDefault="00CF72EE" w:rsidP="0061655D">
            <w:pPr>
              <w:pStyle w:val="Body"/>
            </w:pPr>
          </w:p>
        </w:tc>
      </w:tr>
      <w:tr w:rsidR="00CF72EE" w:rsidRPr="00E55C81" w:rsidTr="00EE4E1B">
        <w:trPr>
          <w:trHeight w:hRule="exact" w:val="432"/>
        </w:trPr>
        <w:tc>
          <w:tcPr>
            <w:tcW w:w="209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CF72EE" w:rsidRPr="00CF72EE" w:rsidRDefault="00CF72EE" w:rsidP="00CF72EE">
            <w:pPr>
              <w:pStyle w:val="Heading3"/>
              <w:framePr w:hSpace="0" w:wrap="auto" w:vAnchor="margin" w:hAnchor="text" w:xAlign="left" w:yAlign="inline"/>
              <w:suppressOverlap w:val="0"/>
              <w:rPr>
                <w:sz w:val="22"/>
                <w:szCs w:val="22"/>
              </w:rPr>
            </w:pPr>
            <w:r>
              <w:rPr>
                <w:sz w:val="22"/>
                <w:szCs w:val="22"/>
              </w:rPr>
              <w:lastRenderedPageBreak/>
              <w:t>Position</w:t>
            </w:r>
          </w:p>
        </w:tc>
        <w:tc>
          <w:tcPr>
            <w:tcW w:w="774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CF72EE" w:rsidRPr="00E55C81" w:rsidRDefault="00CF72EE" w:rsidP="0061655D">
            <w:pPr>
              <w:pStyle w:val="Body"/>
            </w:pPr>
          </w:p>
        </w:tc>
      </w:tr>
      <w:tr w:rsidR="00FE4A85" w:rsidRPr="00E55C81" w:rsidTr="00884ACE">
        <w:trPr>
          <w:trHeight w:hRule="exact" w:val="211"/>
        </w:trPr>
        <w:tc>
          <w:tcPr>
            <w:tcW w:w="9835" w:type="dxa"/>
            <w:gridSpan w:val="5"/>
            <w:tcBorders>
              <w:top w:val="single" w:sz="4" w:space="0" w:color="999999"/>
              <w:bottom w:val="single" w:sz="4" w:space="0" w:color="999999"/>
            </w:tcBorders>
            <w:vAlign w:val="center"/>
          </w:tcPr>
          <w:p w:rsidR="00FE4A85" w:rsidRDefault="00FE4A85" w:rsidP="0061655D">
            <w:pPr>
              <w:pStyle w:val="Body"/>
            </w:pPr>
          </w:p>
        </w:tc>
      </w:tr>
      <w:tr w:rsidR="00FE4A85" w:rsidRPr="00B15458" w:rsidTr="00D97CF1">
        <w:trPr>
          <w:trHeight w:val="281"/>
        </w:trPr>
        <w:tc>
          <w:tcPr>
            <w:tcW w:w="9835" w:type="dxa"/>
            <w:gridSpan w:val="5"/>
            <w:tcBorders>
              <w:top w:val="single" w:sz="4" w:space="0" w:color="999999"/>
              <w:left w:val="single" w:sz="4" w:space="0" w:color="999999"/>
              <w:bottom w:val="single" w:sz="4" w:space="0" w:color="999999"/>
              <w:right w:val="single" w:sz="4" w:space="0" w:color="999999"/>
            </w:tcBorders>
            <w:shd w:val="clear" w:color="auto" w:fill="D9D9D9"/>
            <w:vAlign w:val="center"/>
          </w:tcPr>
          <w:p w:rsidR="00FE4A85" w:rsidRDefault="00FE4A85" w:rsidP="00FE4A85">
            <w:pPr>
              <w:pStyle w:val="Heading2"/>
              <w:rPr>
                <w:sz w:val="19"/>
                <w:szCs w:val="19"/>
              </w:rPr>
            </w:pPr>
            <w:r>
              <w:rPr>
                <w:sz w:val="19"/>
                <w:szCs w:val="19"/>
              </w:rPr>
              <w:t>EDUCATION BACKGROUND</w:t>
            </w:r>
            <w:r w:rsidRPr="00CF72EE">
              <w:rPr>
                <w:sz w:val="19"/>
                <w:szCs w:val="19"/>
              </w:rPr>
              <w:t xml:space="preserve"> (not required if resume is included with application)</w:t>
            </w:r>
          </w:p>
          <w:p w:rsidR="00FE4A85" w:rsidRPr="00FE4A85" w:rsidRDefault="00820584" w:rsidP="00820584">
            <w:pPr>
              <w:spacing w:after="0"/>
            </w:pPr>
            <w:r w:rsidRPr="00710DB5">
              <w:t>Include</w:t>
            </w:r>
            <w:r w:rsidR="00FE4A85" w:rsidRPr="00710DB5">
              <w:t xml:space="preserve"> </w:t>
            </w:r>
            <w:r w:rsidR="00FE4A85">
              <w:t xml:space="preserve">the highest level of education you have obtained, including </w:t>
            </w:r>
            <w:r w:rsidR="00EE4E1B">
              <w:t xml:space="preserve">your </w:t>
            </w:r>
            <w:r w:rsidR="00FE4A85">
              <w:t>specialization</w:t>
            </w:r>
            <w:r w:rsidR="00EE4E1B">
              <w:t>/major</w:t>
            </w:r>
            <w:r w:rsidR="00FE4A85">
              <w:t xml:space="preserve"> if applicable. </w:t>
            </w:r>
          </w:p>
        </w:tc>
      </w:tr>
      <w:tr w:rsidR="00FE4A85" w:rsidRPr="00E55C81" w:rsidTr="00EE4E1B">
        <w:trPr>
          <w:trHeight w:hRule="exact" w:val="432"/>
        </w:trPr>
        <w:tc>
          <w:tcPr>
            <w:tcW w:w="209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FE4A85" w:rsidRPr="00CF72EE" w:rsidRDefault="00EE4E1B" w:rsidP="00FE4A85">
            <w:pPr>
              <w:pStyle w:val="Heading3"/>
              <w:framePr w:hSpace="0" w:wrap="auto" w:vAnchor="margin" w:hAnchor="text" w:xAlign="left" w:yAlign="inline"/>
              <w:suppressOverlap w:val="0"/>
              <w:rPr>
                <w:sz w:val="22"/>
                <w:szCs w:val="22"/>
              </w:rPr>
            </w:pPr>
            <w:r>
              <w:rPr>
                <w:sz w:val="22"/>
                <w:szCs w:val="22"/>
              </w:rPr>
              <w:t>Institution</w:t>
            </w:r>
          </w:p>
        </w:tc>
        <w:tc>
          <w:tcPr>
            <w:tcW w:w="774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FE4A85" w:rsidRPr="00E55C81" w:rsidRDefault="00FE4A85" w:rsidP="00FE4A85">
            <w:pPr>
              <w:pStyle w:val="Body"/>
            </w:pPr>
          </w:p>
        </w:tc>
      </w:tr>
      <w:tr w:rsidR="00EE4E1B" w:rsidRPr="00E55C81" w:rsidTr="00EE4E1B">
        <w:trPr>
          <w:trHeight w:hRule="exact" w:val="432"/>
        </w:trPr>
        <w:tc>
          <w:tcPr>
            <w:tcW w:w="209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EE4E1B" w:rsidRDefault="00EE4E1B" w:rsidP="00FE4A85">
            <w:pPr>
              <w:pStyle w:val="Heading3"/>
              <w:framePr w:hSpace="0" w:wrap="auto" w:vAnchor="margin" w:hAnchor="text" w:xAlign="left" w:yAlign="inline"/>
              <w:suppressOverlap w:val="0"/>
              <w:rPr>
                <w:sz w:val="22"/>
                <w:szCs w:val="22"/>
              </w:rPr>
            </w:pPr>
            <w:r>
              <w:rPr>
                <w:sz w:val="22"/>
                <w:szCs w:val="22"/>
              </w:rPr>
              <w:t>Graduation Date</w:t>
            </w:r>
          </w:p>
        </w:tc>
        <w:tc>
          <w:tcPr>
            <w:tcW w:w="774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EE4E1B" w:rsidRPr="00E55C81" w:rsidRDefault="00EE4E1B" w:rsidP="00FE4A85">
            <w:pPr>
              <w:pStyle w:val="Body"/>
            </w:pPr>
          </w:p>
        </w:tc>
      </w:tr>
      <w:tr w:rsidR="00EE4E1B" w:rsidRPr="00E55C81" w:rsidTr="00EE4E1B">
        <w:trPr>
          <w:trHeight w:hRule="exact" w:val="432"/>
        </w:trPr>
        <w:tc>
          <w:tcPr>
            <w:tcW w:w="209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EE4E1B" w:rsidRDefault="00EE4E1B" w:rsidP="00820584">
            <w:pPr>
              <w:pStyle w:val="Heading3"/>
              <w:framePr w:hSpace="0" w:wrap="auto" w:vAnchor="margin" w:hAnchor="text" w:xAlign="left" w:yAlign="inline"/>
              <w:widowControl w:val="0"/>
              <w:suppressOverlap w:val="0"/>
              <w:rPr>
                <w:sz w:val="22"/>
                <w:szCs w:val="22"/>
              </w:rPr>
            </w:pPr>
            <w:r>
              <w:rPr>
                <w:sz w:val="22"/>
                <w:szCs w:val="22"/>
              </w:rPr>
              <w:t>Specialization</w:t>
            </w:r>
          </w:p>
        </w:tc>
        <w:tc>
          <w:tcPr>
            <w:tcW w:w="774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EE4E1B" w:rsidRPr="00E55C81" w:rsidRDefault="00EE4E1B" w:rsidP="00FE4A85">
            <w:pPr>
              <w:pStyle w:val="Body"/>
            </w:pPr>
          </w:p>
        </w:tc>
      </w:tr>
      <w:tr w:rsidR="0061655D" w:rsidRPr="00E55C81" w:rsidTr="00884ACE">
        <w:trPr>
          <w:trHeight w:hRule="exact" w:val="211"/>
        </w:trPr>
        <w:tc>
          <w:tcPr>
            <w:tcW w:w="9835" w:type="dxa"/>
            <w:gridSpan w:val="5"/>
            <w:tcBorders>
              <w:top w:val="single" w:sz="4" w:space="0" w:color="999999"/>
              <w:bottom w:val="single" w:sz="4" w:space="0" w:color="999999"/>
            </w:tcBorders>
            <w:vAlign w:val="center"/>
          </w:tcPr>
          <w:p w:rsidR="00FE4A85" w:rsidRDefault="00FE4A85" w:rsidP="00820584">
            <w:pPr>
              <w:pStyle w:val="Body"/>
              <w:widowControl w:val="0"/>
            </w:pPr>
          </w:p>
          <w:p w:rsidR="00FE4A85" w:rsidRDefault="00FE4A85" w:rsidP="00820584">
            <w:pPr>
              <w:pStyle w:val="Body"/>
              <w:widowControl w:val="0"/>
            </w:pPr>
          </w:p>
          <w:p w:rsidR="00B15458" w:rsidRPr="00E55C81" w:rsidRDefault="00B15458" w:rsidP="00820584">
            <w:pPr>
              <w:pStyle w:val="Body"/>
              <w:widowControl w:val="0"/>
            </w:pPr>
          </w:p>
        </w:tc>
      </w:tr>
      <w:tr w:rsidR="0061655D" w:rsidRPr="00E55C81" w:rsidTr="00884ACE">
        <w:trPr>
          <w:trHeight w:val="281"/>
        </w:trPr>
        <w:tc>
          <w:tcPr>
            <w:tcW w:w="9835" w:type="dxa"/>
            <w:gridSpan w:val="5"/>
            <w:tcBorders>
              <w:top w:val="single" w:sz="4" w:space="0" w:color="999999"/>
              <w:left w:val="single" w:sz="4" w:space="0" w:color="999999"/>
              <w:bottom w:val="single" w:sz="4" w:space="0" w:color="999999"/>
              <w:right w:val="single" w:sz="4" w:space="0" w:color="999999"/>
            </w:tcBorders>
            <w:shd w:val="clear" w:color="auto" w:fill="D9D9D9"/>
            <w:vAlign w:val="center"/>
          </w:tcPr>
          <w:p w:rsidR="00237778" w:rsidRPr="00CF72EE" w:rsidRDefault="00237778" w:rsidP="00820584">
            <w:pPr>
              <w:pStyle w:val="Heading2"/>
              <w:widowControl w:val="0"/>
              <w:rPr>
                <w:sz w:val="19"/>
                <w:szCs w:val="19"/>
              </w:rPr>
            </w:pPr>
            <w:r>
              <w:rPr>
                <w:sz w:val="19"/>
                <w:szCs w:val="19"/>
              </w:rPr>
              <w:t>community involvement</w:t>
            </w:r>
            <w:r w:rsidRPr="00CF72EE">
              <w:rPr>
                <w:sz w:val="19"/>
                <w:szCs w:val="19"/>
              </w:rPr>
              <w:t xml:space="preserve"> (not required if resume is included with application)</w:t>
            </w:r>
          </w:p>
          <w:p w:rsidR="00237778" w:rsidRPr="00E55C81" w:rsidRDefault="00237778" w:rsidP="00820584">
            <w:pPr>
              <w:widowControl w:val="0"/>
              <w:spacing w:after="0"/>
            </w:pPr>
            <w:r>
              <w:rPr>
                <w:sz w:val="20"/>
                <w:szCs w:val="20"/>
              </w:rPr>
              <w:t>Please provide at least one example of community involvement that you have had within the past 5 years.</w:t>
            </w:r>
          </w:p>
        </w:tc>
      </w:tr>
      <w:tr w:rsidR="00237778" w:rsidRPr="00E55C81" w:rsidTr="00EE4E1B">
        <w:trPr>
          <w:trHeight w:hRule="exact" w:val="432"/>
        </w:trPr>
        <w:tc>
          <w:tcPr>
            <w:tcW w:w="209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237778" w:rsidRPr="00CF72EE" w:rsidRDefault="00B15458" w:rsidP="00B15458">
            <w:pPr>
              <w:pStyle w:val="Heading3"/>
              <w:framePr w:hSpace="0" w:wrap="auto" w:vAnchor="margin" w:hAnchor="text" w:xAlign="left" w:yAlign="inline"/>
              <w:suppressOverlap w:val="0"/>
              <w:rPr>
                <w:sz w:val="22"/>
                <w:szCs w:val="22"/>
              </w:rPr>
            </w:pPr>
            <w:r>
              <w:rPr>
                <w:sz w:val="22"/>
                <w:szCs w:val="22"/>
              </w:rPr>
              <w:t>Organization</w:t>
            </w:r>
          </w:p>
        </w:tc>
        <w:tc>
          <w:tcPr>
            <w:tcW w:w="774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237778" w:rsidRPr="00CF72EE" w:rsidRDefault="00237778" w:rsidP="0061655D">
            <w:pPr>
              <w:pStyle w:val="Body"/>
              <w:rPr>
                <w:b/>
                <w:sz w:val="22"/>
                <w:szCs w:val="22"/>
              </w:rPr>
            </w:pPr>
          </w:p>
        </w:tc>
      </w:tr>
      <w:tr w:rsidR="00237778" w:rsidRPr="00E55C81" w:rsidTr="00EE4E1B">
        <w:trPr>
          <w:trHeight w:hRule="exact" w:val="864"/>
        </w:trPr>
        <w:tc>
          <w:tcPr>
            <w:tcW w:w="209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237778" w:rsidRPr="00E55C81" w:rsidRDefault="00B15458" w:rsidP="0061655D">
            <w:pPr>
              <w:pStyle w:val="Heading3"/>
              <w:framePr w:hSpace="0" w:wrap="auto" w:vAnchor="margin" w:hAnchor="text" w:xAlign="left" w:yAlign="inline"/>
              <w:suppressOverlap w:val="0"/>
            </w:pPr>
            <w:r w:rsidRPr="00B15458">
              <w:rPr>
                <w:sz w:val="22"/>
                <w:szCs w:val="22"/>
              </w:rPr>
              <w:t>Position/Role</w:t>
            </w:r>
          </w:p>
        </w:tc>
        <w:tc>
          <w:tcPr>
            <w:tcW w:w="774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237778" w:rsidRPr="00E55C81" w:rsidRDefault="00237778" w:rsidP="009D5672">
            <w:pPr>
              <w:pStyle w:val="Body"/>
            </w:pPr>
          </w:p>
        </w:tc>
      </w:tr>
      <w:tr w:rsidR="00B15458" w:rsidRPr="00E55C81" w:rsidTr="00EE4E1B">
        <w:trPr>
          <w:trHeight w:hRule="exact" w:val="432"/>
        </w:trPr>
        <w:tc>
          <w:tcPr>
            <w:tcW w:w="209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15458" w:rsidRPr="00B15458" w:rsidRDefault="00B15458" w:rsidP="0061655D">
            <w:pPr>
              <w:pStyle w:val="Heading3"/>
              <w:framePr w:hSpace="0" w:wrap="auto" w:vAnchor="margin" w:hAnchor="text" w:xAlign="left" w:yAlign="inline"/>
              <w:suppressOverlap w:val="0"/>
              <w:rPr>
                <w:sz w:val="22"/>
                <w:szCs w:val="22"/>
              </w:rPr>
            </w:pPr>
            <w:r>
              <w:rPr>
                <w:sz w:val="22"/>
                <w:szCs w:val="22"/>
              </w:rPr>
              <w:t>Organization</w:t>
            </w:r>
          </w:p>
        </w:tc>
        <w:tc>
          <w:tcPr>
            <w:tcW w:w="774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15458" w:rsidRPr="00E55C81" w:rsidRDefault="00B15458" w:rsidP="009D5672">
            <w:pPr>
              <w:pStyle w:val="Body"/>
            </w:pPr>
          </w:p>
        </w:tc>
      </w:tr>
      <w:tr w:rsidR="00B15458" w:rsidRPr="00E55C81" w:rsidTr="00EE4E1B">
        <w:trPr>
          <w:trHeight w:hRule="exact" w:val="864"/>
        </w:trPr>
        <w:tc>
          <w:tcPr>
            <w:tcW w:w="2095" w:type="dxa"/>
            <w:gridSpan w:val="2"/>
            <w:tcBorders>
              <w:top w:val="single" w:sz="4" w:space="0" w:color="999999"/>
              <w:left w:val="single" w:sz="4" w:space="0" w:color="999999"/>
              <w:right w:val="single" w:sz="4" w:space="0" w:color="999999"/>
            </w:tcBorders>
            <w:shd w:val="clear" w:color="auto" w:fill="auto"/>
            <w:vAlign w:val="center"/>
          </w:tcPr>
          <w:p w:rsidR="00B15458" w:rsidRPr="00B15458" w:rsidRDefault="00B15458" w:rsidP="0061655D">
            <w:pPr>
              <w:pStyle w:val="Heading3"/>
              <w:framePr w:hSpace="0" w:wrap="auto" w:vAnchor="margin" w:hAnchor="text" w:xAlign="left" w:yAlign="inline"/>
              <w:suppressOverlap w:val="0"/>
              <w:rPr>
                <w:sz w:val="22"/>
                <w:szCs w:val="22"/>
              </w:rPr>
            </w:pPr>
            <w:r w:rsidRPr="00B15458">
              <w:rPr>
                <w:sz w:val="22"/>
                <w:szCs w:val="22"/>
              </w:rPr>
              <w:t>Position/Role</w:t>
            </w:r>
          </w:p>
        </w:tc>
        <w:tc>
          <w:tcPr>
            <w:tcW w:w="7740" w:type="dxa"/>
            <w:gridSpan w:val="3"/>
            <w:tcBorders>
              <w:top w:val="single" w:sz="4" w:space="0" w:color="999999"/>
              <w:left w:val="single" w:sz="4" w:space="0" w:color="999999"/>
              <w:right w:val="single" w:sz="4" w:space="0" w:color="999999"/>
            </w:tcBorders>
            <w:shd w:val="clear" w:color="auto" w:fill="auto"/>
            <w:vAlign w:val="center"/>
          </w:tcPr>
          <w:p w:rsidR="00B15458" w:rsidRPr="00E55C81" w:rsidRDefault="00B15458" w:rsidP="009D5672">
            <w:pPr>
              <w:pStyle w:val="Body"/>
            </w:pPr>
          </w:p>
        </w:tc>
      </w:tr>
      <w:tr w:rsidR="00B15458" w:rsidRPr="00E55C81" w:rsidTr="00EE4E1B">
        <w:trPr>
          <w:trHeight w:hRule="exact" w:val="432"/>
        </w:trPr>
        <w:tc>
          <w:tcPr>
            <w:tcW w:w="2095" w:type="dxa"/>
            <w:gridSpan w:val="2"/>
            <w:tcBorders>
              <w:top w:val="single" w:sz="4" w:space="0" w:color="999999"/>
              <w:left w:val="single" w:sz="4" w:space="0" w:color="999999"/>
              <w:right w:val="single" w:sz="4" w:space="0" w:color="999999"/>
            </w:tcBorders>
            <w:shd w:val="clear" w:color="auto" w:fill="auto"/>
            <w:vAlign w:val="center"/>
          </w:tcPr>
          <w:p w:rsidR="00B15458" w:rsidRPr="00B15458" w:rsidRDefault="00B15458" w:rsidP="0061655D">
            <w:pPr>
              <w:pStyle w:val="Heading3"/>
              <w:framePr w:hSpace="0" w:wrap="auto" w:vAnchor="margin" w:hAnchor="text" w:xAlign="left" w:yAlign="inline"/>
              <w:suppressOverlap w:val="0"/>
              <w:rPr>
                <w:sz w:val="22"/>
                <w:szCs w:val="22"/>
              </w:rPr>
            </w:pPr>
            <w:r>
              <w:rPr>
                <w:sz w:val="22"/>
                <w:szCs w:val="22"/>
              </w:rPr>
              <w:t>Organization</w:t>
            </w:r>
          </w:p>
        </w:tc>
        <w:tc>
          <w:tcPr>
            <w:tcW w:w="7740" w:type="dxa"/>
            <w:gridSpan w:val="3"/>
            <w:tcBorders>
              <w:top w:val="single" w:sz="4" w:space="0" w:color="999999"/>
              <w:left w:val="single" w:sz="4" w:space="0" w:color="999999"/>
              <w:right w:val="single" w:sz="4" w:space="0" w:color="999999"/>
            </w:tcBorders>
            <w:shd w:val="clear" w:color="auto" w:fill="auto"/>
            <w:vAlign w:val="center"/>
          </w:tcPr>
          <w:p w:rsidR="00B15458" w:rsidRPr="00E55C81" w:rsidRDefault="00B15458" w:rsidP="009D5672">
            <w:pPr>
              <w:pStyle w:val="Body"/>
            </w:pPr>
          </w:p>
        </w:tc>
      </w:tr>
      <w:tr w:rsidR="00B15458" w:rsidRPr="00E55C81" w:rsidTr="00EE4E1B">
        <w:trPr>
          <w:trHeight w:hRule="exact" w:val="864"/>
        </w:trPr>
        <w:tc>
          <w:tcPr>
            <w:tcW w:w="2095" w:type="dxa"/>
            <w:gridSpan w:val="2"/>
            <w:tcBorders>
              <w:top w:val="single" w:sz="4" w:space="0" w:color="999999"/>
              <w:left w:val="single" w:sz="4" w:space="0" w:color="999999"/>
              <w:right w:val="single" w:sz="4" w:space="0" w:color="999999"/>
            </w:tcBorders>
            <w:shd w:val="clear" w:color="auto" w:fill="auto"/>
            <w:vAlign w:val="center"/>
          </w:tcPr>
          <w:p w:rsidR="00B15458" w:rsidRPr="00B15458" w:rsidRDefault="00B15458" w:rsidP="0061655D">
            <w:pPr>
              <w:pStyle w:val="Heading3"/>
              <w:framePr w:hSpace="0" w:wrap="auto" w:vAnchor="margin" w:hAnchor="text" w:xAlign="left" w:yAlign="inline"/>
              <w:suppressOverlap w:val="0"/>
              <w:rPr>
                <w:sz w:val="22"/>
                <w:szCs w:val="22"/>
              </w:rPr>
            </w:pPr>
            <w:r w:rsidRPr="00B15458">
              <w:rPr>
                <w:sz w:val="22"/>
                <w:szCs w:val="22"/>
              </w:rPr>
              <w:t>Position/Role</w:t>
            </w:r>
          </w:p>
        </w:tc>
        <w:tc>
          <w:tcPr>
            <w:tcW w:w="7740" w:type="dxa"/>
            <w:gridSpan w:val="3"/>
            <w:tcBorders>
              <w:top w:val="single" w:sz="4" w:space="0" w:color="999999"/>
              <w:left w:val="single" w:sz="4" w:space="0" w:color="999999"/>
              <w:right w:val="single" w:sz="4" w:space="0" w:color="999999"/>
            </w:tcBorders>
            <w:shd w:val="clear" w:color="auto" w:fill="auto"/>
            <w:vAlign w:val="center"/>
          </w:tcPr>
          <w:p w:rsidR="00B15458" w:rsidRPr="00E55C81" w:rsidRDefault="00B15458" w:rsidP="009D5672">
            <w:pPr>
              <w:pStyle w:val="Body"/>
            </w:pPr>
          </w:p>
        </w:tc>
      </w:tr>
      <w:tr w:rsidR="0061655D" w:rsidRPr="00E55C81" w:rsidTr="00884ACE">
        <w:trPr>
          <w:trHeight w:hRule="exact" w:val="211"/>
        </w:trPr>
        <w:tc>
          <w:tcPr>
            <w:tcW w:w="9835" w:type="dxa"/>
            <w:gridSpan w:val="5"/>
            <w:tcBorders>
              <w:top w:val="single" w:sz="4" w:space="0" w:color="999999"/>
              <w:bottom w:val="single" w:sz="4" w:space="0" w:color="999999"/>
            </w:tcBorders>
            <w:shd w:val="clear" w:color="auto" w:fill="auto"/>
            <w:vAlign w:val="center"/>
          </w:tcPr>
          <w:p w:rsidR="0061655D" w:rsidRPr="00E55C81" w:rsidRDefault="0061655D" w:rsidP="0061655D">
            <w:pPr>
              <w:pStyle w:val="Body"/>
            </w:pPr>
          </w:p>
        </w:tc>
      </w:tr>
      <w:tr w:rsidR="00B15458" w:rsidRPr="00B15458" w:rsidTr="00380FEB">
        <w:trPr>
          <w:trHeight w:val="1299"/>
        </w:trPr>
        <w:tc>
          <w:tcPr>
            <w:tcW w:w="9835" w:type="dxa"/>
            <w:gridSpan w:val="5"/>
            <w:tcBorders>
              <w:top w:val="single" w:sz="4" w:space="0" w:color="999999"/>
              <w:left w:val="single" w:sz="4" w:space="0" w:color="999999"/>
              <w:bottom w:val="single" w:sz="4" w:space="0" w:color="999999"/>
              <w:right w:val="single" w:sz="4" w:space="0" w:color="999999"/>
            </w:tcBorders>
            <w:shd w:val="clear" w:color="auto" w:fill="D9D9D9"/>
            <w:vAlign w:val="center"/>
          </w:tcPr>
          <w:p w:rsidR="00B15458" w:rsidRDefault="00380FEB" w:rsidP="00380FEB">
            <w:pPr>
              <w:pStyle w:val="Heading2"/>
              <w:rPr>
                <w:sz w:val="19"/>
                <w:szCs w:val="19"/>
              </w:rPr>
            </w:pPr>
            <w:r>
              <w:rPr>
                <w:sz w:val="19"/>
                <w:szCs w:val="19"/>
              </w:rPr>
              <w:t>area(S) of expertise (REquired)</w:t>
            </w:r>
          </w:p>
          <w:p w:rsidR="00380FEB" w:rsidRDefault="00380FEB" w:rsidP="00380FEB">
            <w:pPr>
              <w:spacing w:line="240" w:lineRule="auto"/>
            </w:pPr>
            <w:r>
              <w:t>Please describe how your life experience</w:t>
            </w:r>
            <w:r w:rsidR="00E90B48">
              <w:t xml:space="preserve"> (including education background and </w:t>
            </w:r>
            <w:r>
              <w:t>special interests</w:t>
            </w:r>
            <w:r w:rsidR="00E90B48">
              <w:t>)</w:t>
            </w:r>
            <w:r>
              <w:t xml:space="preserve"> will </w:t>
            </w:r>
            <w:r w:rsidR="00122E9B">
              <w:t xml:space="preserve">positively </w:t>
            </w:r>
            <w:r>
              <w:t>contribute to the</w:t>
            </w:r>
            <w:r w:rsidR="00E90B48">
              <w:t xml:space="preserve"> Committee of Community Members</w:t>
            </w:r>
            <w:r w:rsidR="00122E9B">
              <w:t xml:space="preserve"> and provide examples that demonstrate how you meet the qualifications. </w:t>
            </w:r>
          </w:p>
          <w:p w:rsidR="00380FEB" w:rsidRPr="00380FEB" w:rsidRDefault="00380FEB" w:rsidP="00380FEB">
            <w:pPr>
              <w:spacing w:line="240" w:lineRule="auto"/>
            </w:pPr>
            <w:r>
              <w:t xml:space="preserve">Use additional pages, if necessary. </w:t>
            </w:r>
          </w:p>
        </w:tc>
      </w:tr>
      <w:tr w:rsidR="00380FEB" w:rsidRPr="00E55C81" w:rsidTr="00380FEB">
        <w:trPr>
          <w:trHeight w:val="854"/>
        </w:trPr>
        <w:tc>
          <w:tcPr>
            <w:tcW w:w="983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80FEB" w:rsidRDefault="00380FEB" w:rsidP="00380FEB">
            <w:pPr>
              <w:pStyle w:val="Body"/>
              <w:rPr>
                <w:sz w:val="22"/>
                <w:szCs w:val="22"/>
              </w:rPr>
            </w:pPr>
          </w:p>
          <w:p w:rsidR="00380FEB" w:rsidRDefault="00380FEB" w:rsidP="00380FEB">
            <w:pPr>
              <w:pStyle w:val="Body"/>
              <w:rPr>
                <w:sz w:val="22"/>
                <w:szCs w:val="22"/>
              </w:rPr>
            </w:pPr>
          </w:p>
          <w:p w:rsidR="00380FEB" w:rsidRDefault="00380FEB" w:rsidP="00380FEB">
            <w:pPr>
              <w:pStyle w:val="Body"/>
              <w:rPr>
                <w:sz w:val="22"/>
                <w:szCs w:val="22"/>
              </w:rPr>
            </w:pPr>
          </w:p>
          <w:p w:rsidR="00380FEB" w:rsidRDefault="00380FEB" w:rsidP="00380FEB">
            <w:pPr>
              <w:pStyle w:val="Body"/>
              <w:rPr>
                <w:sz w:val="22"/>
                <w:szCs w:val="22"/>
              </w:rPr>
            </w:pPr>
          </w:p>
          <w:p w:rsidR="00380FEB" w:rsidRDefault="00380FEB" w:rsidP="00380FEB">
            <w:pPr>
              <w:pStyle w:val="Body"/>
              <w:rPr>
                <w:sz w:val="22"/>
                <w:szCs w:val="22"/>
              </w:rPr>
            </w:pPr>
          </w:p>
          <w:p w:rsidR="00380FEB" w:rsidRDefault="00380FEB" w:rsidP="00380FEB">
            <w:pPr>
              <w:pStyle w:val="Body"/>
              <w:rPr>
                <w:sz w:val="22"/>
                <w:szCs w:val="22"/>
              </w:rPr>
            </w:pPr>
          </w:p>
          <w:p w:rsidR="00380FEB" w:rsidRDefault="00380FEB" w:rsidP="00380FEB">
            <w:pPr>
              <w:pStyle w:val="Body"/>
              <w:rPr>
                <w:sz w:val="22"/>
                <w:szCs w:val="22"/>
              </w:rPr>
            </w:pPr>
          </w:p>
          <w:p w:rsidR="00380FEB" w:rsidRDefault="00380FEB" w:rsidP="00380FEB">
            <w:pPr>
              <w:pStyle w:val="Body"/>
              <w:rPr>
                <w:sz w:val="22"/>
                <w:szCs w:val="22"/>
              </w:rPr>
            </w:pPr>
          </w:p>
          <w:p w:rsidR="00380FEB" w:rsidRDefault="00380FEB" w:rsidP="00380FEB">
            <w:pPr>
              <w:pStyle w:val="Body"/>
              <w:rPr>
                <w:sz w:val="22"/>
                <w:szCs w:val="22"/>
              </w:rPr>
            </w:pPr>
          </w:p>
          <w:p w:rsidR="00380FEB" w:rsidRDefault="00380FEB" w:rsidP="00380FEB">
            <w:pPr>
              <w:pStyle w:val="Body"/>
              <w:rPr>
                <w:sz w:val="22"/>
                <w:szCs w:val="22"/>
              </w:rPr>
            </w:pPr>
          </w:p>
          <w:p w:rsidR="00380FEB" w:rsidRDefault="00380FEB" w:rsidP="00380FEB">
            <w:pPr>
              <w:pStyle w:val="Body"/>
              <w:rPr>
                <w:sz w:val="22"/>
                <w:szCs w:val="22"/>
              </w:rPr>
            </w:pPr>
          </w:p>
          <w:p w:rsidR="00380FEB" w:rsidRDefault="00380FEB" w:rsidP="00380FEB">
            <w:pPr>
              <w:pStyle w:val="Body"/>
              <w:rPr>
                <w:sz w:val="22"/>
                <w:szCs w:val="22"/>
              </w:rPr>
            </w:pPr>
          </w:p>
          <w:p w:rsidR="00380FEB" w:rsidRDefault="00380FEB" w:rsidP="00380FEB">
            <w:pPr>
              <w:pStyle w:val="Body"/>
              <w:rPr>
                <w:sz w:val="22"/>
                <w:szCs w:val="22"/>
              </w:rPr>
            </w:pPr>
          </w:p>
          <w:p w:rsidR="00380FEB" w:rsidRDefault="00380FEB" w:rsidP="00380FEB">
            <w:pPr>
              <w:pStyle w:val="Body"/>
              <w:rPr>
                <w:sz w:val="22"/>
                <w:szCs w:val="22"/>
              </w:rPr>
            </w:pPr>
          </w:p>
          <w:p w:rsidR="00380FEB" w:rsidRDefault="00380FEB" w:rsidP="00380FEB">
            <w:pPr>
              <w:pStyle w:val="Body"/>
              <w:rPr>
                <w:sz w:val="22"/>
                <w:szCs w:val="22"/>
              </w:rPr>
            </w:pPr>
          </w:p>
          <w:p w:rsidR="00122E9B" w:rsidRDefault="00122E9B" w:rsidP="00380FEB">
            <w:pPr>
              <w:pStyle w:val="Body"/>
              <w:rPr>
                <w:sz w:val="22"/>
                <w:szCs w:val="22"/>
              </w:rPr>
            </w:pPr>
          </w:p>
          <w:p w:rsidR="00122E9B" w:rsidRDefault="00122E9B"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3D19F4" w:rsidRDefault="003D19F4" w:rsidP="00380FEB">
            <w:pPr>
              <w:pStyle w:val="Body"/>
              <w:rPr>
                <w:sz w:val="22"/>
                <w:szCs w:val="22"/>
              </w:rPr>
            </w:pPr>
          </w:p>
          <w:p w:rsidR="00122E9B" w:rsidRDefault="00122E9B" w:rsidP="00380FEB">
            <w:pPr>
              <w:pStyle w:val="Body"/>
              <w:rPr>
                <w:sz w:val="22"/>
                <w:szCs w:val="22"/>
              </w:rPr>
            </w:pPr>
          </w:p>
          <w:p w:rsidR="00380FEB" w:rsidRPr="00E55C81" w:rsidRDefault="00380FEB" w:rsidP="00380FEB">
            <w:pPr>
              <w:pStyle w:val="Body"/>
            </w:pPr>
          </w:p>
        </w:tc>
      </w:tr>
    </w:tbl>
    <w:p w:rsidR="00AC2AC5" w:rsidRPr="000109D7" w:rsidRDefault="00AC2AC5" w:rsidP="000109D7">
      <w:pPr>
        <w:spacing w:after="240" w:line="240" w:lineRule="auto"/>
        <w:rPr>
          <w:rFonts w:ascii="Arial" w:hAnsi="Arial" w:cs="Arial"/>
        </w:rPr>
      </w:pPr>
    </w:p>
    <w:sectPr w:rsidR="00AC2AC5" w:rsidRPr="000109D7" w:rsidSect="00820584">
      <w:headerReference w:type="default" r:id="rId9"/>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1C" w:rsidRDefault="00F9121C" w:rsidP="000262CC">
      <w:pPr>
        <w:spacing w:after="0" w:line="240" w:lineRule="auto"/>
      </w:pPr>
      <w:r>
        <w:separator/>
      </w:r>
    </w:p>
  </w:endnote>
  <w:endnote w:type="continuationSeparator" w:id="0">
    <w:p w:rsidR="00F9121C" w:rsidRDefault="00F9121C" w:rsidP="0002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1C" w:rsidRDefault="00F9121C" w:rsidP="000262CC">
      <w:pPr>
        <w:spacing w:after="0" w:line="240" w:lineRule="auto"/>
      </w:pPr>
      <w:r>
        <w:separator/>
      </w:r>
    </w:p>
  </w:footnote>
  <w:footnote w:type="continuationSeparator" w:id="0">
    <w:p w:rsidR="00F9121C" w:rsidRDefault="00F9121C" w:rsidP="00026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CC" w:rsidRDefault="000262CC" w:rsidP="000262CC">
    <w:pPr>
      <w:pStyle w:val="Header"/>
      <w:tabs>
        <w:tab w:val="clear" w:pos="9360"/>
        <w:tab w:val="left" w:pos="6714"/>
      </w:tabs>
    </w:pPr>
    <w:r w:rsidRPr="00D23467">
      <w:rPr>
        <w:rFonts w:ascii="Source Sans Pro" w:hAnsi="Source Sans Pro"/>
        <w:noProof/>
        <w:sz w:val="20"/>
      </w:rPr>
      <w:drawing>
        <wp:anchor distT="0" distB="0" distL="114300" distR="114300" simplePos="0" relativeHeight="251659264" behindDoc="1" locked="0" layoutInCell="1" allowOverlap="1" wp14:anchorId="73F11729" wp14:editId="03127B61">
          <wp:simplePos x="0" y="0"/>
          <wp:positionH relativeFrom="column">
            <wp:posOffset>3079750</wp:posOffset>
          </wp:positionH>
          <wp:positionV relativeFrom="paragraph">
            <wp:posOffset>-5080</wp:posOffset>
          </wp:positionV>
          <wp:extent cx="2924175" cy="579120"/>
          <wp:effectExtent l="0" t="0" r="9525" b="0"/>
          <wp:wrapThrough wrapText="bothSides">
            <wp:wrapPolygon edited="0">
              <wp:start x="0" y="0"/>
              <wp:lineTo x="0" y="20605"/>
              <wp:lineTo x="21530" y="20605"/>
              <wp:lineTo x="215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eyOfReconciliationLogo.jpg"/>
                  <pic:cNvPicPr/>
                </pic:nvPicPr>
                <pic:blipFill>
                  <a:blip r:embed="rId1">
                    <a:extLst>
                      <a:ext uri="{28A0092B-C50C-407E-A947-70E740481C1C}">
                        <a14:useLocalDpi xmlns:a14="http://schemas.microsoft.com/office/drawing/2010/main" val="0"/>
                      </a:ext>
                    </a:extLst>
                  </a:blip>
                  <a:stretch>
                    <a:fillRect/>
                  </a:stretch>
                </pic:blipFill>
                <pic:spPr>
                  <a:xfrm>
                    <a:off x="0" y="0"/>
                    <a:ext cx="2924175" cy="57912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713F8E6" wp14:editId="54408664">
          <wp:extent cx="2923953" cy="61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clure2\AppData\Local\Microsoft\Windows\INetCache\Content.Word\cw_V_assessment-taxation@4x.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920557" cy="61679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3449C"/>
    <w:multiLevelType w:val="hybridMultilevel"/>
    <w:tmpl w:val="9FB453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400774D"/>
    <w:multiLevelType w:val="hybridMultilevel"/>
    <w:tmpl w:val="2C7AC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175913"/>
    <w:multiLevelType w:val="hybridMultilevel"/>
    <w:tmpl w:val="F5F68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4C819C5"/>
    <w:multiLevelType w:val="hybridMultilevel"/>
    <w:tmpl w:val="BEAA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651C3D"/>
    <w:multiLevelType w:val="hybridMultilevel"/>
    <w:tmpl w:val="26E0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4820A9"/>
    <w:multiLevelType w:val="hybridMultilevel"/>
    <w:tmpl w:val="6484A49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CC"/>
    <w:rsid w:val="000109D7"/>
    <w:rsid w:val="000262CC"/>
    <w:rsid w:val="00061C98"/>
    <w:rsid w:val="00080B73"/>
    <w:rsid w:val="000F2E27"/>
    <w:rsid w:val="0010035C"/>
    <w:rsid w:val="00122E9B"/>
    <w:rsid w:val="00137A5E"/>
    <w:rsid w:val="001E65E6"/>
    <w:rsid w:val="00237778"/>
    <w:rsid w:val="00246AC8"/>
    <w:rsid w:val="002F7C2C"/>
    <w:rsid w:val="00380FEB"/>
    <w:rsid w:val="003D19F4"/>
    <w:rsid w:val="004027C6"/>
    <w:rsid w:val="004546BC"/>
    <w:rsid w:val="00591DC0"/>
    <w:rsid w:val="005F5FA5"/>
    <w:rsid w:val="0061655D"/>
    <w:rsid w:val="00676E59"/>
    <w:rsid w:val="00702E5B"/>
    <w:rsid w:val="0070637A"/>
    <w:rsid w:val="00710DB5"/>
    <w:rsid w:val="007912C6"/>
    <w:rsid w:val="007D1BB7"/>
    <w:rsid w:val="007F1108"/>
    <w:rsid w:val="00820584"/>
    <w:rsid w:val="00874DAF"/>
    <w:rsid w:val="00884ACE"/>
    <w:rsid w:val="00942952"/>
    <w:rsid w:val="0096590D"/>
    <w:rsid w:val="009F1852"/>
    <w:rsid w:val="00AA4C31"/>
    <w:rsid w:val="00AC2AC5"/>
    <w:rsid w:val="00AE07F3"/>
    <w:rsid w:val="00AE17E5"/>
    <w:rsid w:val="00B15458"/>
    <w:rsid w:val="00B2058F"/>
    <w:rsid w:val="00B7332A"/>
    <w:rsid w:val="00BE309F"/>
    <w:rsid w:val="00C13A43"/>
    <w:rsid w:val="00C6550D"/>
    <w:rsid w:val="00CF72EE"/>
    <w:rsid w:val="00D75ADD"/>
    <w:rsid w:val="00DB6155"/>
    <w:rsid w:val="00E016A8"/>
    <w:rsid w:val="00E07660"/>
    <w:rsid w:val="00E87B31"/>
    <w:rsid w:val="00E90B48"/>
    <w:rsid w:val="00EE4E1B"/>
    <w:rsid w:val="00F9121C"/>
    <w:rsid w:val="00FE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1655D"/>
    <w:pPr>
      <w:spacing w:after="0" w:line="240" w:lineRule="auto"/>
      <w:jc w:val="center"/>
      <w:outlineLvl w:val="0"/>
    </w:pPr>
    <w:rPr>
      <w:rFonts w:ascii="Tahoma" w:eastAsia="Times New Roman" w:hAnsi="Tahoma" w:cs="Times New Roman"/>
      <w:b/>
      <w:caps/>
      <w:sz w:val="24"/>
      <w:szCs w:val="24"/>
    </w:rPr>
  </w:style>
  <w:style w:type="paragraph" w:styleId="Heading2">
    <w:name w:val="heading 2"/>
    <w:basedOn w:val="Normal"/>
    <w:next w:val="Normal"/>
    <w:link w:val="Heading2Char"/>
    <w:qFormat/>
    <w:rsid w:val="0061655D"/>
    <w:pPr>
      <w:spacing w:after="0" w:line="240" w:lineRule="auto"/>
      <w:outlineLvl w:val="1"/>
    </w:pPr>
    <w:rPr>
      <w:rFonts w:ascii="Tahoma" w:eastAsia="Times New Roman" w:hAnsi="Tahoma" w:cs="Times New Roman"/>
      <w:b/>
      <w:caps/>
      <w:sz w:val="16"/>
      <w:szCs w:val="18"/>
    </w:rPr>
  </w:style>
  <w:style w:type="paragraph" w:styleId="Heading3">
    <w:name w:val="heading 3"/>
    <w:basedOn w:val="Normal"/>
    <w:next w:val="Normal"/>
    <w:link w:val="Heading3Char"/>
    <w:qFormat/>
    <w:rsid w:val="0061655D"/>
    <w:pPr>
      <w:framePr w:hSpace="187" w:wrap="around" w:vAnchor="page" w:hAnchor="page" w:xAlign="center" w:y="721"/>
      <w:spacing w:after="0" w:line="240" w:lineRule="auto"/>
      <w:suppressOverlap/>
      <w:outlineLvl w:val="2"/>
    </w:pPr>
    <w:rPr>
      <w:rFonts w:ascii="Tahoma" w:eastAsia="Times New Roman" w:hAnsi="Tahoma" w:cs="Times New Roman"/>
      <w:b/>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2CC"/>
  </w:style>
  <w:style w:type="paragraph" w:styleId="Footer">
    <w:name w:val="footer"/>
    <w:basedOn w:val="Normal"/>
    <w:link w:val="FooterChar"/>
    <w:uiPriority w:val="99"/>
    <w:unhideWhenUsed/>
    <w:rsid w:val="00026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2CC"/>
  </w:style>
  <w:style w:type="paragraph" w:styleId="BalloonText">
    <w:name w:val="Balloon Text"/>
    <w:basedOn w:val="Normal"/>
    <w:link w:val="BalloonTextChar"/>
    <w:uiPriority w:val="99"/>
    <w:semiHidden/>
    <w:unhideWhenUsed/>
    <w:rsid w:val="00026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2CC"/>
    <w:rPr>
      <w:rFonts w:ascii="Tahoma" w:hAnsi="Tahoma" w:cs="Tahoma"/>
      <w:sz w:val="16"/>
      <w:szCs w:val="16"/>
    </w:rPr>
  </w:style>
  <w:style w:type="paragraph" w:customStyle="1" w:styleId="Default">
    <w:name w:val="Default"/>
    <w:rsid w:val="000262C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262CC"/>
    <w:pPr>
      <w:ind w:left="720"/>
      <w:contextualSpacing/>
    </w:pPr>
  </w:style>
  <w:style w:type="character" w:styleId="Hyperlink">
    <w:name w:val="Hyperlink"/>
    <w:basedOn w:val="DefaultParagraphFont"/>
    <w:uiPriority w:val="99"/>
    <w:unhideWhenUsed/>
    <w:rsid w:val="000109D7"/>
    <w:rPr>
      <w:color w:val="0000FF" w:themeColor="hyperlink"/>
      <w:u w:val="single"/>
    </w:rPr>
  </w:style>
  <w:style w:type="character" w:styleId="CommentReference">
    <w:name w:val="annotation reference"/>
    <w:basedOn w:val="DefaultParagraphFont"/>
    <w:uiPriority w:val="99"/>
    <w:semiHidden/>
    <w:unhideWhenUsed/>
    <w:rsid w:val="00E07660"/>
    <w:rPr>
      <w:sz w:val="16"/>
      <w:szCs w:val="16"/>
    </w:rPr>
  </w:style>
  <w:style w:type="paragraph" w:styleId="CommentText">
    <w:name w:val="annotation text"/>
    <w:basedOn w:val="Normal"/>
    <w:link w:val="CommentTextChar"/>
    <w:uiPriority w:val="99"/>
    <w:semiHidden/>
    <w:unhideWhenUsed/>
    <w:rsid w:val="00E07660"/>
    <w:pPr>
      <w:spacing w:line="240" w:lineRule="auto"/>
    </w:pPr>
    <w:rPr>
      <w:sz w:val="20"/>
      <w:szCs w:val="20"/>
    </w:rPr>
  </w:style>
  <w:style w:type="character" w:customStyle="1" w:styleId="CommentTextChar">
    <w:name w:val="Comment Text Char"/>
    <w:basedOn w:val="DefaultParagraphFont"/>
    <w:link w:val="CommentText"/>
    <w:uiPriority w:val="99"/>
    <w:semiHidden/>
    <w:rsid w:val="00E07660"/>
    <w:rPr>
      <w:sz w:val="20"/>
      <w:szCs w:val="20"/>
    </w:rPr>
  </w:style>
  <w:style w:type="paragraph" w:styleId="CommentSubject">
    <w:name w:val="annotation subject"/>
    <w:basedOn w:val="CommentText"/>
    <w:next w:val="CommentText"/>
    <w:link w:val="CommentSubjectChar"/>
    <w:uiPriority w:val="99"/>
    <w:semiHidden/>
    <w:unhideWhenUsed/>
    <w:rsid w:val="00E07660"/>
    <w:rPr>
      <w:b/>
      <w:bCs/>
    </w:rPr>
  </w:style>
  <w:style w:type="character" w:customStyle="1" w:styleId="CommentSubjectChar">
    <w:name w:val="Comment Subject Char"/>
    <w:basedOn w:val="CommentTextChar"/>
    <w:link w:val="CommentSubject"/>
    <w:uiPriority w:val="99"/>
    <w:semiHidden/>
    <w:rsid w:val="00E07660"/>
    <w:rPr>
      <w:b/>
      <w:bCs/>
      <w:sz w:val="20"/>
      <w:szCs w:val="20"/>
    </w:rPr>
  </w:style>
  <w:style w:type="table" w:styleId="TableGrid">
    <w:name w:val="Table Grid"/>
    <w:basedOn w:val="TableNormal"/>
    <w:uiPriority w:val="59"/>
    <w:rsid w:val="00702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1655D"/>
    <w:rPr>
      <w:rFonts w:ascii="Tahoma" w:eastAsia="Times New Roman" w:hAnsi="Tahoma" w:cs="Times New Roman"/>
      <w:b/>
      <w:caps/>
      <w:sz w:val="24"/>
      <w:szCs w:val="24"/>
    </w:rPr>
  </w:style>
  <w:style w:type="character" w:customStyle="1" w:styleId="Heading2Char">
    <w:name w:val="Heading 2 Char"/>
    <w:basedOn w:val="DefaultParagraphFont"/>
    <w:link w:val="Heading2"/>
    <w:rsid w:val="0061655D"/>
    <w:rPr>
      <w:rFonts w:ascii="Tahoma" w:eastAsia="Times New Roman" w:hAnsi="Tahoma" w:cs="Times New Roman"/>
      <w:b/>
      <w:caps/>
      <w:sz w:val="16"/>
      <w:szCs w:val="18"/>
    </w:rPr>
  </w:style>
  <w:style w:type="character" w:customStyle="1" w:styleId="Heading3Char">
    <w:name w:val="Heading 3 Char"/>
    <w:basedOn w:val="DefaultParagraphFont"/>
    <w:link w:val="Heading3"/>
    <w:rsid w:val="0061655D"/>
    <w:rPr>
      <w:rFonts w:ascii="Tahoma" w:eastAsia="Times New Roman" w:hAnsi="Tahoma" w:cs="Times New Roman"/>
      <w:b/>
      <w:sz w:val="16"/>
      <w:szCs w:val="24"/>
    </w:rPr>
  </w:style>
  <w:style w:type="paragraph" w:customStyle="1" w:styleId="Body">
    <w:name w:val="Body"/>
    <w:basedOn w:val="Normal"/>
    <w:rsid w:val="0061655D"/>
    <w:pPr>
      <w:spacing w:after="0" w:line="240" w:lineRule="auto"/>
    </w:pPr>
    <w:rPr>
      <w:rFonts w:ascii="Tahoma" w:eastAsia="Times New Roman" w:hAnsi="Tahoma"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1655D"/>
    <w:pPr>
      <w:spacing w:after="0" w:line="240" w:lineRule="auto"/>
      <w:jc w:val="center"/>
      <w:outlineLvl w:val="0"/>
    </w:pPr>
    <w:rPr>
      <w:rFonts w:ascii="Tahoma" w:eastAsia="Times New Roman" w:hAnsi="Tahoma" w:cs="Times New Roman"/>
      <w:b/>
      <w:caps/>
      <w:sz w:val="24"/>
      <w:szCs w:val="24"/>
    </w:rPr>
  </w:style>
  <w:style w:type="paragraph" w:styleId="Heading2">
    <w:name w:val="heading 2"/>
    <w:basedOn w:val="Normal"/>
    <w:next w:val="Normal"/>
    <w:link w:val="Heading2Char"/>
    <w:qFormat/>
    <w:rsid w:val="0061655D"/>
    <w:pPr>
      <w:spacing w:after="0" w:line="240" w:lineRule="auto"/>
      <w:outlineLvl w:val="1"/>
    </w:pPr>
    <w:rPr>
      <w:rFonts w:ascii="Tahoma" w:eastAsia="Times New Roman" w:hAnsi="Tahoma" w:cs="Times New Roman"/>
      <w:b/>
      <w:caps/>
      <w:sz w:val="16"/>
      <w:szCs w:val="18"/>
    </w:rPr>
  </w:style>
  <w:style w:type="paragraph" w:styleId="Heading3">
    <w:name w:val="heading 3"/>
    <w:basedOn w:val="Normal"/>
    <w:next w:val="Normal"/>
    <w:link w:val="Heading3Char"/>
    <w:qFormat/>
    <w:rsid w:val="0061655D"/>
    <w:pPr>
      <w:framePr w:hSpace="187" w:wrap="around" w:vAnchor="page" w:hAnchor="page" w:xAlign="center" w:y="721"/>
      <w:spacing w:after="0" w:line="240" w:lineRule="auto"/>
      <w:suppressOverlap/>
      <w:outlineLvl w:val="2"/>
    </w:pPr>
    <w:rPr>
      <w:rFonts w:ascii="Tahoma" w:eastAsia="Times New Roman" w:hAnsi="Tahoma" w:cs="Times New Roman"/>
      <w:b/>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2CC"/>
  </w:style>
  <w:style w:type="paragraph" w:styleId="Footer">
    <w:name w:val="footer"/>
    <w:basedOn w:val="Normal"/>
    <w:link w:val="FooterChar"/>
    <w:uiPriority w:val="99"/>
    <w:unhideWhenUsed/>
    <w:rsid w:val="00026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2CC"/>
  </w:style>
  <w:style w:type="paragraph" w:styleId="BalloonText">
    <w:name w:val="Balloon Text"/>
    <w:basedOn w:val="Normal"/>
    <w:link w:val="BalloonTextChar"/>
    <w:uiPriority w:val="99"/>
    <w:semiHidden/>
    <w:unhideWhenUsed/>
    <w:rsid w:val="00026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2CC"/>
    <w:rPr>
      <w:rFonts w:ascii="Tahoma" w:hAnsi="Tahoma" w:cs="Tahoma"/>
      <w:sz w:val="16"/>
      <w:szCs w:val="16"/>
    </w:rPr>
  </w:style>
  <w:style w:type="paragraph" w:customStyle="1" w:styleId="Default">
    <w:name w:val="Default"/>
    <w:rsid w:val="000262C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262CC"/>
    <w:pPr>
      <w:ind w:left="720"/>
      <w:contextualSpacing/>
    </w:pPr>
  </w:style>
  <w:style w:type="character" w:styleId="Hyperlink">
    <w:name w:val="Hyperlink"/>
    <w:basedOn w:val="DefaultParagraphFont"/>
    <w:uiPriority w:val="99"/>
    <w:unhideWhenUsed/>
    <w:rsid w:val="000109D7"/>
    <w:rPr>
      <w:color w:val="0000FF" w:themeColor="hyperlink"/>
      <w:u w:val="single"/>
    </w:rPr>
  </w:style>
  <w:style w:type="character" w:styleId="CommentReference">
    <w:name w:val="annotation reference"/>
    <w:basedOn w:val="DefaultParagraphFont"/>
    <w:uiPriority w:val="99"/>
    <w:semiHidden/>
    <w:unhideWhenUsed/>
    <w:rsid w:val="00E07660"/>
    <w:rPr>
      <w:sz w:val="16"/>
      <w:szCs w:val="16"/>
    </w:rPr>
  </w:style>
  <w:style w:type="paragraph" w:styleId="CommentText">
    <w:name w:val="annotation text"/>
    <w:basedOn w:val="Normal"/>
    <w:link w:val="CommentTextChar"/>
    <w:uiPriority w:val="99"/>
    <w:semiHidden/>
    <w:unhideWhenUsed/>
    <w:rsid w:val="00E07660"/>
    <w:pPr>
      <w:spacing w:line="240" w:lineRule="auto"/>
    </w:pPr>
    <w:rPr>
      <w:sz w:val="20"/>
      <w:szCs w:val="20"/>
    </w:rPr>
  </w:style>
  <w:style w:type="character" w:customStyle="1" w:styleId="CommentTextChar">
    <w:name w:val="Comment Text Char"/>
    <w:basedOn w:val="DefaultParagraphFont"/>
    <w:link w:val="CommentText"/>
    <w:uiPriority w:val="99"/>
    <w:semiHidden/>
    <w:rsid w:val="00E07660"/>
    <w:rPr>
      <w:sz w:val="20"/>
      <w:szCs w:val="20"/>
    </w:rPr>
  </w:style>
  <w:style w:type="paragraph" w:styleId="CommentSubject">
    <w:name w:val="annotation subject"/>
    <w:basedOn w:val="CommentText"/>
    <w:next w:val="CommentText"/>
    <w:link w:val="CommentSubjectChar"/>
    <w:uiPriority w:val="99"/>
    <w:semiHidden/>
    <w:unhideWhenUsed/>
    <w:rsid w:val="00E07660"/>
    <w:rPr>
      <w:b/>
      <w:bCs/>
    </w:rPr>
  </w:style>
  <w:style w:type="character" w:customStyle="1" w:styleId="CommentSubjectChar">
    <w:name w:val="Comment Subject Char"/>
    <w:basedOn w:val="CommentTextChar"/>
    <w:link w:val="CommentSubject"/>
    <w:uiPriority w:val="99"/>
    <w:semiHidden/>
    <w:rsid w:val="00E07660"/>
    <w:rPr>
      <w:b/>
      <w:bCs/>
      <w:sz w:val="20"/>
      <w:szCs w:val="20"/>
    </w:rPr>
  </w:style>
  <w:style w:type="table" w:styleId="TableGrid">
    <w:name w:val="Table Grid"/>
    <w:basedOn w:val="TableNormal"/>
    <w:uiPriority w:val="59"/>
    <w:rsid w:val="00702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1655D"/>
    <w:rPr>
      <w:rFonts w:ascii="Tahoma" w:eastAsia="Times New Roman" w:hAnsi="Tahoma" w:cs="Times New Roman"/>
      <w:b/>
      <w:caps/>
      <w:sz w:val="24"/>
      <w:szCs w:val="24"/>
    </w:rPr>
  </w:style>
  <w:style w:type="character" w:customStyle="1" w:styleId="Heading2Char">
    <w:name w:val="Heading 2 Char"/>
    <w:basedOn w:val="DefaultParagraphFont"/>
    <w:link w:val="Heading2"/>
    <w:rsid w:val="0061655D"/>
    <w:rPr>
      <w:rFonts w:ascii="Tahoma" w:eastAsia="Times New Roman" w:hAnsi="Tahoma" w:cs="Times New Roman"/>
      <w:b/>
      <w:caps/>
      <w:sz w:val="16"/>
      <w:szCs w:val="18"/>
    </w:rPr>
  </w:style>
  <w:style w:type="character" w:customStyle="1" w:styleId="Heading3Char">
    <w:name w:val="Heading 3 Char"/>
    <w:basedOn w:val="DefaultParagraphFont"/>
    <w:link w:val="Heading3"/>
    <w:rsid w:val="0061655D"/>
    <w:rPr>
      <w:rFonts w:ascii="Tahoma" w:eastAsia="Times New Roman" w:hAnsi="Tahoma" w:cs="Times New Roman"/>
      <w:b/>
      <w:sz w:val="16"/>
      <w:szCs w:val="24"/>
    </w:rPr>
  </w:style>
  <w:style w:type="paragraph" w:customStyle="1" w:styleId="Body">
    <w:name w:val="Body"/>
    <w:basedOn w:val="Normal"/>
    <w:rsid w:val="0061655D"/>
    <w:pPr>
      <w:spacing w:after="0" w:line="240" w:lineRule="auto"/>
    </w:pPr>
    <w:rPr>
      <w:rFonts w:ascii="Tahoma" w:eastAsia="Times New Roman" w:hAnsi="Tahoma"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86876">
      <w:bodyDiv w:val="1"/>
      <w:marLeft w:val="0"/>
      <w:marRight w:val="0"/>
      <w:marTop w:val="0"/>
      <w:marBottom w:val="0"/>
      <w:divBdr>
        <w:top w:val="none" w:sz="0" w:space="0" w:color="auto"/>
        <w:left w:val="none" w:sz="0" w:space="0" w:color="auto"/>
        <w:bottom w:val="none" w:sz="0" w:space="0" w:color="auto"/>
        <w:right w:val="none" w:sz="0" w:space="0" w:color="auto"/>
      </w:divBdr>
    </w:div>
    <w:div w:id="554198149">
      <w:bodyDiv w:val="1"/>
      <w:marLeft w:val="0"/>
      <w:marRight w:val="0"/>
      <w:marTop w:val="0"/>
      <w:marBottom w:val="0"/>
      <w:divBdr>
        <w:top w:val="none" w:sz="0" w:space="0" w:color="auto"/>
        <w:left w:val="none" w:sz="0" w:space="0" w:color="auto"/>
        <w:bottom w:val="none" w:sz="0" w:space="0" w:color="auto"/>
        <w:right w:val="none" w:sz="0" w:space="0" w:color="auto"/>
      </w:divBdr>
    </w:div>
    <w:div w:id="1442258064">
      <w:bodyDiv w:val="1"/>
      <w:marLeft w:val="0"/>
      <w:marRight w:val="0"/>
      <w:marTop w:val="0"/>
      <w:marBottom w:val="0"/>
      <w:divBdr>
        <w:top w:val="none" w:sz="0" w:space="0" w:color="auto"/>
        <w:left w:val="none" w:sz="0" w:space="0" w:color="auto"/>
        <w:bottom w:val="none" w:sz="0" w:space="0" w:color="auto"/>
        <w:right w:val="none" w:sz="0" w:space="0" w:color="auto"/>
      </w:divBdr>
    </w:div>
    <w:div w:id="1675959534">
      <w:bodyDiv w:val="1"/>
      <w:marLeft w:val="0"/>
      <w:marRight w:val="0"/>
      <w:marTop w:val="0"/>
      <w:marBottom w:val="0"/>
      <w:divBdr>
        <w:top w:val="none" w:sz="0" w:space="0" w:color="auto"/>
        <w:left w:val="none" w:sz="0" w:space="0" w:color="auto"/>
        <w:bottom w:val="none" w:sz="0" w:space="0" w:color="auto"/>
        <w:right w:val="none" w:sz="0" w:space="0" w:color="auto"/>
      </w:divBdr>
    </w:div>
    <w:div w:id="181536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comingwpg@winnipeg.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Winnipeg</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Carriere, Danielle</dc:creator>
  <cp:lastModifiedBy>Carriere, Danielle</cp:lastModifiedBy>
  <cp:revision>4</cp:revision>
  <dcterms:created xsi:type="dcterms:W3CDTF">2020-07-15T18:29:00Z</dcterms:created>
  <dcterms:modified xsi:type="dcterms:W3CDTF">2020-07-15T19:15:00Z</dcterms:modified>
</cp:coreProperties>
</file>